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1E696" w14:textId="77777777" w:rsidR="00B83E06" w:rsidRDefault="00B83E06">
      <w:bookmarkStart w:id="0" w:name="_Hlk52268344"/>
    </w:p>
    <w:p w14:paraId="14531215" w14:textId="7458A3CB" w:rsidR="00444BF2" w:rsidRPr="00444BF2" w:rsidRDefault="00444BF2" w:rsidP="00444BF2">
      <w:pPr>
        <w:rPr>
          <w:rFonts w:ascii="Arial" w:hAnsi="Arial" w:cs="Arial"/>
        </w:rPr>
      </w:pPr>
      <w:r w:rsidRPr="437836E8">
        <w:rPr>
          <w:rFonts w:ascii="Arial" w:hAnsi="Arial" w:cs="Arial"/>
          <w:b/>
          <w:bCs/>
        </w:rPr>
        <w:t>AUCKLAND</w:t>
      </w:r>
      <w:r w:rsidR="00B303D1">
        <w:rPr>
          <w:rFonts w:ascii="Arial" w:hAnsi="Arial" w:cs="Arial"/>
          <w:b/>
          <w:bCs/>
        </w:rPr>
        <w:t xml:space="preserve"> </w:t>
      </w:r>
      <w:r w:rsidR="00B303D1" w:rsidRPr="437836E8">
        <w:rPr>
          <w:rFonts w:ascii="Arial" w:hAnsi="Arial" w:cs="Arial"/>
          <w:b/>
          <w:bCs/>
        </w:rPr>
        <w:t>AVERAGE</w:t>
      </w:r>
      <w:r w:rsidRPr="437836E8">
        <w:rPr>
          <w:rFonts w:ascii="Arial" w:hAnsi="Arial" w:cs="Arial"/>
          <w:b/>
          <w:bCs/>
        </w:rPr>
        <w:t xml:space="preserve"> ASKING PRICE </w:t>
      </w:r>
      <w:r w:rsidR="00B303D1">
        <w:rPr>
          <w:rFonts w:ascii="Arial" w:hAnsi="Arial" w:cs="Arial"/>
          <w:b/>
          <w:bCs/>
        </w:rPr>
        <w:t xml:space="preserve">HITS A </w:t>
      </w:r>
      <w:r w:rsidRPr="437836E8">
        <w:rPr>
          <w:rFonts w:ascii="Arial" w:hAnsi="Arial" w:cs="Arial"/>
          <w:b/>
          <w:bCs/>
        </w:rPr>
        <w:t>$1</w:t>
      </w:r>
      <w:r w:rsidR="00410EFE" w:rsidRPr="437836E8">
        <w:rPr>
          <w:rFonts w:ascii="Arial" w:hAnsi="Arial" w:cs="Arial"/>
          <w:b/>
          <w:bCs/>
        </w:rPr>
        <w:t xml:space="preserve"> </w:t>
      </w:r>
      <w:r w:rsidRPr="437836E8">
        <w:rPr>
          <w:rFonts w:ascii="Arial" w:hAnsi="Arial" w:cs="Arial"/>
          <w:b/>
          <w:bCs/>
        </w:rPr>
        <w:t xml:space="preserve">MILLION </w:t>
      </w:r>
      <w:r w:rsidR="00B303D1">
        <w:rPr>
          <w:rFonts w:ascii="Arial" w:hAnsi="Arial" w:cs="Arial"/>
          <w:b/>
          <w:bCs/>
        </w:rPr>
        <w:t xml:space="preserve">RECORD </w:t>
      </w:r>
      <w:r w:rsidRPr="437836E8">
        <w:rPr>
          <w:rFonts w:ascii="Arial" w:hAnsi="Arial" w:cs="Arial"/>
          <w:b/>
          <w:bCs/>
        </w:rPr>
        <w:t>WHILE NATIONAL STOCK REMAINS AT</w:t>
      </w:r>
      <w:r w:rsidR="00B303D1">
        <w:rPr>
          <w:rFonts w:ascii="Arial" w:hAnsi="Arial" w:cs="Arial"/>
          <w:b/>
          <w:bCs/>
        </w:rPr>
        <w:t xml:space="preserve"> A</w:t>
      </w:r>
      <w:r w:rsidRPr="437836E8">
        <w:rPr>
          <w:rFonts w:ascii="Arial" w:hAnsi="Arial" w:cs="Arial"/>
          <w:b/>
          <w:bCs/>
        </w:rPr>
        <w:t xml:space="preserve"> RECORD LOW  </w:t>
      </w:r>
      <w:r>
        <w:br/>
      </w:r>
      <w:r>
        <w:br/>
      </w:r>
      <w:r w:rsidRPr="437836E8">
        <w:rPr>
          <w:rFonts w:ascii="Arial" w:hAnsi="Arial" w:cs="Arial"/>
        </w:rPr>
        <w:t xml:space="preserve">Real-time data from realestate.co.nz shows that despite </w:t>
      </w:r>
      <w:r w:rsidR="00B303D1">
        <w:rPr>
          <w:rFonts w:ascii="Arial" w:hAnsi="Arial" w:cs="Arial"/>
        </w:rPr>
        <w:t>a year on year</w:t>
      </w:r>
      <w:r w:rsidR="00B303D1" w:rsidRPr="437836E8">
        <w:rPr>
          <w:rFonts w:ascii="Arial" w:hAnsi="Arial" w:cs="Arial"/>
        </w:rPr>
        <w:t xml:space="preserve"> </w:t>
      </w:r>
      <w:r w:rsidRPr="437836E8">
        <w:rPr>
          <w:rFonts w:ascii="Arial" w:hAnsi="Arial" w:cs="Arial"/>
        </w:rPr>
        <w:t xml:space="preserve">increase in new listings </w:t>
      </w:r>
      <w:r w:rsidR="00B303D1">
        <w:rPr>
          <w:rFonts w:ascii="Arial" w:hAnsi="Arial" w:cs="Arial"/>
        </w:rPr>
        <w:t>over the past four months</w:t>
      </w:r>
      <w:r w:rsidRPr="437836E8">
        <w:rPr>
          <w:rFonts w:ascii="Arial" w:hAnsi="Arial" w:cs="Arial"/>
        </w:rPr>
        <w:t xml:space="preserve">, low </w:t>
      </w:r>
      <w:r w:rsidR="00B303D1">
        <w:rPr>
          <w:rFonts w:ascii="Arial" w:hAnsi="Arial" w:cs="Arial"/>
        </w:rPr>
        <w:t>total stock numbers</w:t>
      </w:r>
      <w:r w:rsidR="00B303D1" w:rsidRPr="437836E8">
        <w:rPr>
          <w:rFonts w:ascii="Arial" w:hAnsi="Arial" w:cs="Arial"/>
        </w:rPr>
        <w:t xml:space="preserve"> </w:t>
      </w:r>
      <w:r w:rsidRPr="437836E8">
        <w:rPr>
          <w:rFonts w:ascii="Arial" w:hAnsi="Arial" w:cs="Arial"/>
        </w:rPr>
        <w:t xml:space="preserve">around the country </w:t>
      </w:r>
      <w:r w:rsidR="00B303D1">
        <w:rPr>
          <w:rFonts w:ascii="Arial" w:hAnsi="Arial" w:cs="Arial"/>
        </w:rPr>
        <w:t>are</w:t>
      </w:r>
      <w:r w:rsidR="00B303D1" w:rsidRPr="437836E8">
        <w:rPr>
          <w:rFonts w:ascii="Arial" w:hAnsi="Arial" w:cs="Arial"/>
        </w:rPr>
        <w:t xml:space="preserve"> </w:t>
      </w:r>
      <w:r w:rsidRPr="437836E8">
        <w:rPr>
          <w:rFonts w:ascii="Arial" w:hAnsi="Arial" w:cs="Arial"/>
        </w:rPr>
        <w:t xml:space="preserve">still driving high </w:t>
      </w:r>
      <w:r w:rsidR="00B303D1">
        <w:rPr>
          <w:rFonts w:ascii="Arial" w:hAnsi="Arial" w:cs="Arial"/>
        </w:rPr>
        <w:t xml:space="preserve">asking </w:t>
      </w:r>
      <w:r w:rsidRPr="437836E8">
        <w:rPr>
          <w:rFonts w:ascii="Arial" w:hAnsi="Arial" w:cs="Arial"/>
        </w:rPr>
        <w:t xml:space="preserve">prices. </w:t>
      </w:r>
    </w:p>
    <w:p w14:paraId="51E961C1" w14:textId="39A070C7" w:rsidR="00444BF2" w:rsidRPr="00444BF2" w:rsidRDefault="00FB62D3" w:rsidP="00444BF2">
      <w:pPr>
        <w:rPr>
          <w:rFonts w:ascii="Arial" w:hAnsi="Arial" w:cs="Arial"/>
        </w:rPr>
      </w:pPr>
      <w:r w:rsidRPr="219D4617">
        <w:rPr>
          <w:rFonts w:ascii="Arial" w:hAnsi="Arial" w:cs="Arial"/>
        </w:rPr>
        <w:t>The a</w:t>
      </w:r>
      <w:r w:rsidR="00444BF2" w:rsidRPr="219D4617">
        <w:rPr>
          <w:rFonts w:ascii="Arial" w:hAnsi="Arial" w:cs="Arial"/>
        </w:rPr>
        <w:t>verage asking price in Auckland tipped over $1</w:t>
      </w:r>
      <w:r w:rsidR="00410EFE" w:rsidRPr="219D4617">
        <w:rPr>
          <w:rFonts w:ascii="Arial" w:hAnsi="Arial" w:cs="Arial"/>
        </w:rPr>
        <w:t xml:space="preserve"> </w:t>
      </w:r>
      <w:r w:rsidR="00444BF2" w:rsidRPr="219D4617">
        <w:rPr>
          <w:rFonts w:ascii="Arial" w:hAnsi="Arial" w:cs="Arial"/>
        </w:rPr>
        <w:t xml:space="preserve">million for the first time </w:t>
      </w:r>
      <w:r w:rsidR="00B303D1">
        <w:rPr>
          <w:rFonts w:ascii="Arial" w:hAnsi="Arial" w:cs="Arial"/>
        </w:rPr>
        <w:t>since records began</w:t>
      </w:r>
      <w:r w:rsidR="00444BF2" w:rsidRPr="219D4617">
        <w:rPr>
          <w:rFonts w:ascii="Arial" w:hAnsi="Arial" w:cs="Arial"/>
        </w:rPr>
        <w:t xml:space="preserve">, while Taranaki and Central North Island also reached 13-year </w:t>
      </w:r>
      <w:r w:rsidR="00B303D1">
        <w:rPr>
          <w:rFonts w:ascii="Arial" w:hAnsi="Arial" w:cs="Arial"/>
        </w:rPr>
        <w:t>record</w:t>
      </w:r>
      <w:r w:rsidR="00B303D1" w:rsidRPr="219D4617">
        <w:rPr>
          <w:rFonts w:ascii="Arial" w:hAnsi="Arial" w:cs="Arial"/>
        </w:rPr>
        <w:t xml:space="preserve"> </w:t>
      </w:r>
      <w:r w:rsidR="00444BF2" w:rsidRPr="219D4617">
        <w:rPr>
          <w:rFonts w:ascii="Arial" w:hAnsi="Arial" w:cs="Arial"/>
        </w:rPr>
        <w:t xml:space="preserve">highs. </w:t>
      </w:r>
    </w:p>
    <w:p w14:paraId="015816D0" w14:textId="07679FC2" w:rsidR="00444BF2" w:rsidRPr="00444BF2" w:rsidRDefault="00444BF2" w:rsidP="00444BF2">
      <w:pPr>
        <w:rPr>
          <w:rFonts w:ascii="Arial" w:hAnsi="Arial" w:cs="Arial"/>
        </w:rPr>
      </w:pPr>
      <w:r w:rsidRPr="00444BF2">
        <w:rPr>
          <w:rFonts w:ascii="Arial" w:hAnsi="Arial" w:cs="Arial"/>
        </w:rPr>
        <w:t>Vanessa Taylor, spokesperson for realestate.co.nz, says that nationally demand is still outstripping supply</w:t>
      </w:r>
      <w:r w:rsidR="00410EFE">
        <w:rPr>
          <w:rFonts w:ascii="Arial" w:hAnsi="Arial" w:cs="Arial"/>
        </w:rPr>
        <w:t xml:space="preserve"> with</w:t>
      </w:r>
      <w:r w:rsidR="00410EFE" w:rsidRPr="00410EFE">
        <w:rPr>
          <w:rFonts w:ascii="Arial" w:hAnsi="Arial" w:cs="Arial"/>
        </w:rPr>
        <w:t xml:space="preserve"> </w:t>
      </w:r>
      <w:r w:rsidR="00410EFE" w:rsidRPr="00444BF2">
        <w:rPr>
          <w:rFonts w:ascii="Arial" w:hAnsi="Arial" w:cs="Arial"/>
        </w:rPr>
        <w:t>the total number of homes available for sale in September down 17.0% on the same month in 2019</w:t>
      </w:r>
      <w:r w:rsidR="00410EFE" w:rsidRPr="36F5F3CE">
        <w:rPr>
          <w:rFonts w:ascii="Arial" w:hAnsi="Arial" w:cs="Arial"/>
        </w:rPr>
        <w:t>.</w:t>
      </w:r>
    </w:p>
    <w:p w14:paraId="32BAC40D" w14:textId="7F665234" w:rsidR="00444BF2" w:rsidRPr="00B303D1" w:rsidRDefault="00444BF2" w:rsidP="36F5F3CE">
      <w:pPr>
        <w:rPr>
          <w:rFonts w:ascii="Arial" w:hAnsi="Arial" w:cs="Arial"/>
          <w:i/>
          <w:iCs/>
          <w:color w:val="000000"/>
        </w:rPr>
      </w:pPr>
      <w:r w:rsidRPr="219D4617">
        <w:rPr>
          <w:rFonts w:ascii="Arial" w:hAnsi="Arial" w:cs="Arial"/>
        </w:rPr>
        <w:t xml:space="preserve">“We’re continuing to see a housing shortage in New Zealand with 10 of 19 regions hitting record total stock lows. </w:t>
      </w:r>
      <w:r w:rsidR="00410EFE" w:rsidRPr="219D4617">
        <w:rPr>
          <w:rFonts w:ascii="Arial" w:hAnsi="Arial" w:cs="Arial"/>
        </w:rPr>
        <w:t xml:space="preserve">Demand also remains high with </w:t>
      </w:r>
      <w:r w:rsidR="00B303D1" w:rsidRPr="00B303D1">
        <w:rPr>
          <w:rFonts w:ascii="Arial" w:hAnsi="Arial" w:cs="Arial"/>
          <w:color w:val="000000"/>
        </w:rPr>
        <w:t xml:space="preserve">over 1.25 million users </w:t>
      </w:r>
      <w:r w:rsidR="00D935AA">
        <w:rPr>
          <w:rFonts w:ascii="Arial" w:hAnsi="Arial" w:cs="Arial"/>
          <w:color w:val="000000"/>
        </w:rPr>
        <w:t xml:space="preserve">recorded on realestate.co.nz </w:t>
      </w:r>
      <w:r w:rsidR="00410EFE" w:rsidRPr="219D4617">
        <w:rPr>
          <w:rFonts w:ascii="Arial" w:hAnsi="Arial" w:cs="Arial"/>
        </w:rPr>
        <w:t>in September 2020</w:t>
      </w:r>
      <w:r w:rsidRPr="219D4617">
        <w:rPr>
          <w:rFonts w:ascii="Arial" w:hAnsi="Arial" w:cs="Arial"/>
        </w:rPr>
        <w:t xml:space="preserve">,” says Vanessa.  </w:t>
      </w:r>
    </w:p>
    <w:p w14:paraId="684EFB99" w14:textId="5E40588A" w:rsidR="00444BF2" w:rsidRPr="00444BF2" w:rsidRDefault="00444BF2" w:rsidP="00444BF2">
      <w:pPr>
        <w:rPr>
          <w:rFonts w:ascii="Arial" w:hAnsi="Arial" w:cs="Arial"/>
        </w:rPr>
      </w:pPr>
      <w:r w:rsidRPr="00444BF2">
        <w:rPr>
          <w:rFonts w:ascii="Arial" w:hAnsi="Arial" w:cs="Arial"/>
        </w:rPr>
        <w:t>The national average asking price was up by 11.5% year</w:t>
      </w:r>
      <w:r w:rsidR="23A52BF8" w:rsidRPr="36F5F3CE">
        <w:rPr>
          <w:rFonts w:ascii="Arial" w:hAnsi="Arial" w:cs="Arial"/>
        </w:rPr>
        <w:t xml:space="preserve"> </w:t>
      </w:r>
      <w:r w:rsidRPr="00444BF2">
        <w:rPr>
          <w:rFonts w:ascii="Arial" w:hAnsi="Arial" w:cs="Arial"/>
        </w:rPr>
        <w:t>on</w:t>
      </w:r>
      <w:r w:rsidR="23A52BF8" w:rsidRPr="36F5F3CE">
        <w:rPr>
          <w:rFonts w:ascii="Arial" w:hAnsi="Arial" w:cs="Arial"/>
        </w:rPr>
        <w:t xml:space="preserve"> </w:t>
      </w:r>
      <w:r w:rsidRPr="00444BF2">
        <w:rPr>
          <w:rFonts w:ascii="Arial" w:hAnsi="Arial" w:cs="Arial"/>
        </w:rPr>
        <w:t xml:space="preserve">year to $764,864, although prices were pegged back from their August highs. </w:t>
      </w:r>
    </w:p>
    <w:p w14:paraId="5C23B6CC" w14:textId="6D826CB7" w:rsidR="00B64EBC" w:rsidRDefault="00444BF2" w:rsidP="219D4617">
      <w:pPr>
        <w:spacing w:after="0"/>
        <w:rPr>
          <w:rFonts w:ascii="Arial" w:hAnsi="Arial" w:cs="Arial"/>
        </w:rPr>
      </w:pPr>
      <w:r w:rsidRPr="219D4617">
        <w:rPr>
          <w:rFonts w:ascii="Arial" w:hAnsi="Arial" w:cs="Arial"/>
        </w:rPr>
        <w:t xml:space="preserve">“After a </w:t>
      </w:r>
      <w:r w:rsidR="00B303D1">
        <w:rPr>
          <w:rFonts w:ascii="Arial" w:hAnsi="Arial" w:cs="Arial"/>
        </w:rPr>
        <w:t>large</w:t>
      </w:r>
      <w:r w:rsidR="00B303D1" w:rsidRPr="219D4617">
        <w:rPr>
          <w:rFonts w:ascii="Arial" w:hAnsi="Arial" w:cs="Arial"/>
        </w:rPr>
        <w:t xml:space="preserve"> </w:t>
      </w:r>
      <w:r w:rsidRPr="219D4617">
        <w:rPr>
          <w:rFonts w:ascii="Arial" w:hAnsi="Arial" w:cs="Arial"/>
        </w:rPr>
        <w:t xml:space="preserve">jump in national asking prices </w:t>
      </w:r>
      <w:r w:rsidR="00A8324D" w:rsidRPr="219D4617">
        <w:rPr>
          <w:rFonts w:ascii="Arial" w:hAnsi="Arial" w:cs="Arial"/>
        </w:rPr>
        <w:t>in August</w:t>
      </w:r>
      <w:r w:rsidRPr="219D4617">
        <w:rPr>
          <w:rFonts w:ascii="Arial" w:hAnsi="Arial" w:cs="Arial"/>
        </w:rPr>
        <w:t>, we’ve seen a 7.3% decrease in September</w:t>
      </w:r>
      <w:r w:rsidR="00FB62D3" w:rsidRPr="219D4617">
        <w:rPr>
          <w:rFonts w:ascii="Arial" w:hAnsi="Arial" w:cs="Arial"/>
        </w:rPr>
        <w:t xml:space="preserve"> which</w:t>
      </w:r>
      <w:r w:rsidRPr="219D4617">
        <w:rPr>
          <w:rFonts w:ascii="Arial" w:hAnsi="Arial" w:cs="Arial"/>
        </w:rPr>
        <w:t xml:space="preserve"> suggest</w:t>
      </w:r>
      <w:r w:rsidR="00FB62D3" w:rsidRPr="219D4617">
        <w:rPr>
          <w:rFonts w:ascii="Arial" w:hAnsi="Arial" w:cs="Arial"/>
        </w:rPr>
        <w:t>s</w:t>
      </w:r>
      <w:r w:rsidRPr="219D4617">
        <w:rPr>
          <w:rFonts w:ascii="Arial" w:hAnsi="Arial" w:cs="Arial"/>
        </w:rPr>
        <w:t xml:space="preserve"> prices are </w:t>
      </w:r>
      <w:r w:rsidR="00A8324D" w:rsidRPr="219D4617">
        <w:rPr>
          <w:rFonts w:ascii="Arial" w:hAnsi="Arial" w:cs="Arial"/>
        </w:rPr>
        <w:t xml:space="preserve">now </w:t>
      </w:r>
      <w:r w:rsidRPr="219D4617">
        <w:rPr>
          <w:rFonts w:ascii="Arial" w:hAnsi="Arial" w:cs="Arial"/>
        </w:rPr>
        <w:t>starting to normalise</w:t>
      </w:r>
      <w:r w:rsidR="009D0D17">
        <w:rPr>
          <w:rFonts w:ascii="Arial" w:hAnsi="Arial" w:cs="Arial"/>
        </w:rPr>
        <w:t>.”</w:t>
      </w:r>
      <w:r>
        <w:br/>
      </w:r>
    </w:p>
    <w:p w14:paraId="680D51F5" w14:textId="3791A716" w:rsidR="005C220D" w:rsidRDefault="009D0D17" w:rsidP="00444BF2">
      <w:pPr>
        <w:rPr>
          <w:rFonts w:ascii="Arial" w:hAnsi="Arial" w:cs="Arial"/>
        </w:rPr>
      </w:pPr>
      <w:r>
        <w:rPr>
          <w:rFonts w:ascii="Arial" w:hAnsi="Arial" w:cs="Arial"/>
        </w:rPr>
        <w:t>“I</w:t>
      </w:r>
      <w:r w:rsidR="005C220D" w:rsidRPr="219D4617">
        <w:rPr>
          <w:rFonts w:ascii="Arial" w:hAnsi="Arial" w:cs="Arial"/>
        </w:rPr>
        <w:t xml:space="preserve">t is typical to see peaks to average asking prices from time to time and high demand for property post-COVID-19 has </w:t>
      </w:r>
      <w:r w:rsidR="00B303D1">
        <w:rPr>
          <w:rFonts w:ascii="Arial" w:hAnsi="Arial" w:cs="Arial"/>
        </w:rPr>
        <w:t>suggested the rise</w:t>
      </w:r>
      <w:r w:rsidR="00476F11">
        <w:rPr>
          <w:rFonts w:ascii="Arial" w:hAnsi="Arial" w:cs="Arial"/>
        </w:rPr>
        <w:t xml:space="preserve"> in</w:t>
      </w:r>
      <w:r w:rsidR="005C220D" w:rsidRPr="219D4617">
        <w:rPr>
          <w:rFonts w:ascii="Arial" w:hAnsi="Arial" w:cs="Arial"/>
        </w:rPr>
        <w:t xml:space="preserve"> prices. However, the national average asking price now sit</w:t>
      </w:r>
      <w:r w:rsidR="00953083">
        <w:rPr>
          <w:rFonts w:ascii="Arial" w:hAnsi="Arial" w:cs="Arial"/>
        </w:rPr>
        <w:t>s</w:t>
      </w:r>
      <w:r w:rsidR="005C220D" w:rsidRPr="219D4617">
        <w:rPr>
          <w:rFonts w:ascii="Arial" w:hAnsi="Arial" w:cs="Arial"/>
        </w:rPr>
        <w:t xml:space="preserve"> closer to the trend line</w:t>
      </w:r>
      <w:r>
        <w:rPr>
          <w:rFonts w:ascii="Arial" w:hAnsi="Arial" w:cs="Arial"/>
        </w:rPr>
        <w:t>,” says Vanessa.</w:t>
      </w:r>
      <w:r w:rsidR="005C220D" w:rsidRPr="219D4617">
        <w:rPr>
          <w:rFonts w:ascii="Arial" w:hAnsi="Arial" w:cs="Arial"/>
        </w:rPr>
        <w:t xml:space="preserve"> </w:t>
      </w:r>
    </w:p>
    <w:p w14:paraId="4F154AB5" w14:textId="6FD00A2C" w:rsidR="00AA01D2" w:rsidRDefault="00AA01D2" w:rsidP="00444BF2">
      <w:pPr>
        <w:rPr>
          <w:rFonts w:ascii="Arial" w:hAnsi="Arial" w:cs="Arial"/>
        </w:rPr>
      </w:pPr>
      <w:r>
        <w:rPr>
          <w:rFonts w:ascii="Arial" w:hAnsi="Arial" w:cs="Arial"/>
          <w:noProof/>
        </w:rPr>
        <w:drawing>
          <wp:inline distT="0" distB="0" distL="0" distR="0" wp14:anchorId="1B232283" wp14:editId="2DEFBE0D">
            <wp:extent cx="4476750" cy="371054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3255" cy="3715935"/>
                    </a:xfrm>
                    <a:prstGeom prst="rect">
                      <a:avLst/>
                    </a:prstGeom>
                    <a:noFill/>
                  </pic:spPr>
                </pic:pic>
              </a:graphicData>
            </a:graphic>
          </wp:inline>
        </w:drawing>
      </w:r>
    </w:p>
    <w:p w14:paraId="417289B8" w14:textId="2A9F734F" w:rsidR="007229CC" w:rsidRPr="007229CC" w:rsidRDefault="007229CC" w:rsidP="007229CC">
      <w:pPr>
        <w:rPr>
          <w:rFonts w:ascii="Arial" w:hAnsi="Arial" w:cs="Arial"/>
          <w:b/>
          <w:bCs/>
        </w:rPr>
      </w:pPr>
      <w:r w:rsidRPr="6B0914CB">
        <w:rPr>
          <w:rFonts w:ascii="Arial" w:hAnsi="Arial" w:cs="Arial"/>
          <w:b/>
          <w:bCs/>
        </w:rPr>
        <w:lastRenderedPageBreak/>
        <w:t xml:space="preserve">Average asking price in Auckland </w:t>
      </w:r>
      <w:r w:rsidR="00172853" w:rsidRPr="6B0914CB">
        <w:rPr>
          <w:rFonts w:ascii="Arial" w:hAnsi="Arial" w:cs="Arial"/>
          <w:b/>
          <w:bCs/>
        </w:rPr>
        <w:t>tops $1 million</w:t>
      </w:r>
      <w:r w:rsidRPr="6B0914CB">
        <w:rPr>
          <w:rFonts w:ascii="Arial" w:hAnsi="Arial" w:cs="Arial"/>
          <w:b/>
          <w:bCs/>
        </w:rPr>
        <w:t xml:space="preserve"> </w:t>
      </w:r>
      <w:r w:rsidR="00410EFE" w:rsidRPr="6B0914CB">
        <w:rPr>
          <w:rFonts w:ascii="Arial" w:hAnsi="Arial" w:cs="Arial"/>
          <w:b/>
          <w:bCs/>
        </w:rPr>
        <w:t>for the first time since records began 13</w:t>
      </w:r>
      <w:r w:rsidR="00FB62D3" w:rsidRPr="6B0914CB">
        <w:rPr>
          <w:rFonts w:ascii="Arial" w:hAnsi="Arial" w:cs="Arial"/>
          <w:b/>
          <w:bCs/>
        </w:rPr>
        <w:t>-</w:t>
      </w:r>
      <w:r w:rsidR="00410EFE" w:rsidRPr="6B0914CB">
        <w:rPr>
          <w:rFonts w:ascii="Arial" w:hAnsi="Arial" w:cs="Arial"/>
          <w:b/>
          <w:bCs/>
        </w:rPr>
        <w:t>years ago</w:t>
      </w:r>
    </w:p>
    <w:p w14:paraId="14D3B72D" w14:textId="5A75B581" w:rsidR="00207877" w:rsidRDefault="00207877" w:rsidP="00207877">
      <w:pPr>
        <w:rPr>
          <w:rFonts w:ascii="Arial" w:hAnsi="Arial" w:cs="Arial"/>
        </w:rPr>
      </w:pPr>
      <w:r w:rsidRPr="668B090A">
        <w:rPr>
          <w:rFonts w:ascii="Arial" w:hAnsi="Arial" w:cs="Arial"/>
        </w:rPr>
        <w:t>Reaching a record high, the average asking price in Auckland rose 9.5% year on year in September</w:t>
      </w:r>
      <w:r w:rsidR="00FB62D3" w:rsidRPr="668B090A">
        <w:rPr>
          <w:rFonts w:ascii="Arial" w:hAnsi="Arial" w:cs="Arial"/>
        </w:rPr>
        <w:t xml:space="preserve"> 2020</w:t>
      </w:r>
      <w:r w:rsidRPr="668B090A">
        <w:rPr>
          <w:rFonts w:ascii="Arial" w:hAnsi="Arial" w:cs="Arial"/>
        </w:rPr>
        <w:t xml:space="preserve">. The </w:t>
      </w:r>
      <w:r w:rsidR="00FB62D3" w:rsidRPr="668B090A">
        <w:rPr>
          <w:rFonts w:ascii="Arial" w:hAnsi="Arial" w:cs="Arial"/>
        </w:rPr>
        <w:t xml:space="preserve">asking </w:t>
      </w:r>
      <w:r w:rsidRPr="668B090A">
        <w:rPr>
          <w:rFonts w:ascii="Arial" w:hAnsi="Arial" w:cs="Arial"/>
        </w:rPr>
        <w:t xml:space="preserve">price in Auckland </w:t>
      </w:r>
      <w:r w:rsidR="008C753F" w:rsidRPr="668B090A">
        <w:rPr>
          <w:rFonts w:ascii="Arial" w:hAnsi="Arial" w:cs="Arial"/>
        </w:rPr>
        <w:t>was</w:t>
      </w:r>
      <w:r w:rsidRPr="668B090A">
        <w:rPr>
          <w:rFonts w:ascii="Arial" w:hAnsi="Arial" w:cs="Arial"/>
        </w:rPr>
        <w:t xml:space="preserve"> $1,003,575</w:t>
      </w:r>
      <w:r w:rsidR="008C753F" w:rsidRPr="668B090A">
        <w:rPr>
          <w:rFonts w:ascii="Arial" w:hAnsi="Arial" w:cs="Arial"/>
        </w:rPr>
        <w:t xml:space="preserve"> in September</w:t>
      </w:r>
      <w:r w:rsidRPr="668B090A">
        <w:rPr>
          <w:rFonts w:ascii="Arial" w:hAnsi="Arial" w:cs="Arial"/>
        </w:rPr>
        <w:t xml:space="preserve"> – up from $916,162 for the same period in 2019. </w:t>
      </w:r>
    </w:p>
    <w:p w14:paraId="7C51B2D5" w14:textId="1D90D27D" w:rsidR="00207877" w:rsidRDefault="00207877" w:rsidP="00207877">
      <w:pPr>
        <w:rPr>
          <w:rFonts w:ascii="Arial" w:hAnsi="Arial" w:cs="Arial"/>
        </w:rPr>
      </w:pPr>
      <w:r w:rsidRPr="668B090A">
        <w:rPr>
          <w:rFonts w:ascii="Arial" w:hAnsi="Arial" w:cs="Arial"/>
        </w:rPr>
        <w:t>Climbing 2.2% on August 2020, the average asking price in Auckland has been sitting above $950,000 since January this year</w:t>
      </w:r>
      <w:r w:rsidR="00FB62D3" w:rsidRPr="668B090A">
        <w:rPr>
          <w:rFonts w:ascii="Arial" w:hAnsi="Arial" w:cs="Arial"/>
        </w:rPr>
        <w:t xml:space="preserve">. </w:t>
      </w:r>
      <w:r w:rsidRPr="668B090A">
        <w:rPr>
          <w:rFonts w:ascii="Arial" w:hAnsi="Arial" w:cs="Arial"/>
        </w:rPr>
        <w:t xml:space="preserve">Vanessa says it will be interesting to see whether prices in the region hold or drop back to the mid to high $950,000 mark. </w:t>
      </w:r>
    </w:p>
    <w:p w14:paraId="6D08A664" w14:textId="0CAB8318" w:rsidR="007229CC" w:rsidRPr="007229CC" w:rsidRDefault="00207877" w:rsidP="007229CC">
      <w:pPr>
        <w:rPr>
          <w:rFonts w:ascii="Arial" w:hAnsi="Arial" w:cs="Arial"/>
        </w:rPr>
      </w:pPr>
      <w:r w:rsidRPr="668B090A">
        <w:rPr>
          <w:rFonts w:ascii="Arial" w:hAnsi="Arial" w:cs="Arial"/>
        </w:rPr>
        <w:t>“</w:t>
      </w:r>
      <w:r w:rsidR="00E51A5B" w:rsidRPr="668B090A">
        <w:rPr>
          <w:rFonts w:ascii="Arial" w:hAnsi="Arial" w:cs="Arial"/>
        </w:rPr>
        <w:t>W</w:t>
      </w:r>
      <w:r w:rsidR="00175ED1" w:rsidRPr="668B090A">
        <w:rPr>
          <w:rFonts w:ascii="Arial" w:hAnsi="Arial" w:cs="Arial"/>
        </w:rPr>
        <w:t>ith the national average asking price dropping 7.3% in September compared to the previous month</w:t>
      </w:r>
      <w:r w:rsidR="00E51A5B" w:rsidRPr="668B090A">
        <w:rPr>
          <w:rFonts w:ascii="Arial" w:hAnsi="Arial" w:cs="Arial"/>
        </w:rPr>
        <w:t xml:space="preserve"> we are seeing average asking prices beginning to normalise around the country. But only time will tell </w:t>
      </w:r>
      <w:r w:rsidR="00175ED1" w:rsidRPr="668B090A">
        <w:rPr>
          <w:rFonts w:ascii="Arial" w:hAnsi="Arial" w:cs="Arial"/>
        </w:rPr>
        <w:t xml:space="preserve">whether we see this </w:t>
      </w:r>
      <w:r w:rsidR="00E51A5B" w:rsidRPr="668B090A">
        <w:rPr>
          <w:rFonts w:ascii="Arial" w:hAnsi="Arial" w:cs="Arial"/>
        </w:rPr>
        <w:t xml:space="preserve">tempering </w:t>
      </w:r>
      <w:r w:rsidR="00175ED1" w:rsidRPr="668B090A">
        <w:rPr>
          <w:rFonts w:ascii="Arial" w:hAnsi="Arial" w:cs="Arial"/>
        </w:rPr>
        <w:t>in Auckland</w:t>
      </w:r>
      <w:r w:rsidR="00423B05" w:rsidRPr="668B090A">
        <w:rPr>
          <w:rFonts w:ascii="Arial" w:hAnsi="Arial" w:cs="Arial"/>
        </w:rPr>
        <w:t xml:space="preserve"> or whether high demand sees prices continuing to trend upwards</w:t>
      </w:r>
      <w:r w:rsidR="00175ED1" w:rsidRPr="668B090A">
        <w:rPr>
          <w:rFonts w:ascii="Arial" w:hAnsi="Arial" w:cs="Arial"/>
        </w:rPr>
        <w:t xml:space="preserve">.” </w:t>
      </w:r>
    </w:p>
    <w:p w14:paraId="385CC2EC" w14:textId="01FABDB0" w:rsidR="00195F58" w:rsidRDefault="00AA01D2" w:rsidP="009D0D17">
      <w:pPr>
        <w:jc w:val="center"/>
        <w:rPr>
          <w:rFonts w:ascii="Arial" w:hAnsi="Arial" w:cs="Arial"/>
        </w:rPr>
      </w:pPr>
      <w:r>
        <w:rPr>
          <w:rFonts w:ascii="Arial" w:hAnsi="Arial" w:cs="Arial"/>
          <w:noProof/>
        </w:rPr>
        <w:drawing>
          <wp:inline distT="0" distB="0" distL="0" distR="0" wp14:anchorId="0B4BA723" wp14:editId="7057A4E8">
            <wp:extent cx="4610100" cy="3821071"/>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3821071"/>
                    </a:xfrm>
                    <a:prstGeom prst="rect">
                      <a:avLst/>
                    </a:prstGeom>
                    <a:noFill/>
                  </pic:spPr>
                </pic:pic>
              </a:graphicData>
            </a:graphic>
          </wp:inline>
        </w:drawing>
      </w:r>
    </w:p>
    <w:p w14:paraId="09E4DA03" w14:textId="45B2B760" w:rsidR="009D0D17" w:rsidRPr="00AA01D2" w:rsidRDefault="009D0D17" w:rsidP="007229CC">
      <w:pPr>
        <w:rPr>
          <w:rFonts w:ascii="Arial" w:hAnsi="Arial" w:cs="Arial"/>
          <w:i/>
          <w:iCs/>
          <w:sz w:val="20"/>
          <w:szCs w:val="20"/>
        </w:rPr>
      </w:pPr>
      <w:r w:rsidRPr="00AA01D2">
        <w:rPr>
          <w:rFonts w:ascii="Arial" w:hAnsi="Arial" w:cs="Arial"/>
          <w:b/>
          <w:bCs/>
          <w:i/>
          <w:iCs/>
          <w:sz w:val="20"/>
          <w:szCs w:val="20"/>
        </w:rPr>
        <w:t xml:space="preserve">Note: </w:t>
      </w:r>
      <w:r w:rsidR="00BB5E15" w:rsidRPr="00AA01D2">
        <w:rPr>
          <w:rFonts w:ascii="Arial" w:hAnsi="Arial" w:cs="Arial"/>
          <w:i/>
          <w:iCs/>
          <w:sz w:val="20"/>
          <w:szCs w:val="20"/>
        </w:rPr>
        <w:t xml:space="preserve">as visible in the above graph, </w:t>
      </w:r>
      <w:r w:rsidRPr="00AA01D2">
        <w:rPr>
          <w:rFonts w:ascii="Arial" w:hAnsi="Arial" w:cs="Arial"/>
          <w:i/>
          <w:iCs/>
          <w:sz w:val="20"/>
          <w:szCs w:val="20"/>
        </w:rPr>
        <w:t xml:space="preserve">house prices did skew upwards </w:t>
      </w:r>
      <w:r w:rsidR="00BB5E15" w:rsidRPr="00AA01D2">
        <w:rPr>
          <w:rFonts w:ascii="Arial" w:hAnsi="Arial" w:cs="Arial"/>
          <w:i/>
          <w:iCs/>
          <w:sz w:val="20"/>
          <w:szCs w:val="20"/>
        </w:rPr>
        <w:t xml:space="preserve">in April 2020 </w:t>
      </w:r>
      <w:proofErr w:type="gramStart"/>
      <w:r w:rsidRPr="00AA01D2">
        <w:rPr>
          <w:rFonts w:ascii="Arial" w:hAnsi="Arial" w:cs="Arial"/>
          <w:i/>
          <w:iCs/>
          <w:sz w:val="20"/>
          <w:szCs w:val="20"/>
        </w:rPr>
        <w:t>as a result of</w:t>
      </w:r>
      <w:proofErr w:type="gramEnd"/>
      <w:r w:rsidRPr="00AA01D2">
        <w:rPr>
          <w:rFonts w:ascii="Arial" w:hAnsi="Arial" w:cs="Arial"/>
          <w:i/>
          <w:iCs/>
          <w:sz w:val="20"/>
          <w:szCs w:val="20"/>
        </w:rPr>
        <w:t xml:space="preserve"> Kiwis being unable to list their properties due to the nationwide lockdown. With less than 2,000 new listings coming onto the market in Auckland in April 2020 compared to almost 5,000 in September 2020, prices in April were inflated by a lack of supply</w:t>
      </w:r>
      <w:r w:rsidR="00A80DF1" w:rsidRPr="00AA01D2">
        <w:rPr>
          <w:rFonts w:ascii="Arial" w:hAnsi="Arial" w:cs="Arial"/>
          <w:i/>
          <w:iCs/>
          <w:sz w:val="20"/>
          <w:szCs w:val="20"/>
        </w:rPr>
        <w:t>.</w:t>
      </w:r>
    </w:p>
    <w:p w14:paraId="3EC6DFE7" w14:textId="70C0F1DF" w:rsidR="002B567E" w:rsidRPr="00E41757" w:rsidRDefault="00D935AA" w:rsidP="007229CC">
      <w:pPr>
        <w:rPr>
          <w:rFonts w:ascii="Arial" w:hAnsi="Arial" w:cs="Arial"/>
        </w:rPr>
      </w:pPr>
      <w:r w:rsidRPr="00A80DF1">
        <w:rPr>
          <w:rFonts w:ascii="Arial" w:hAnsi="Arial" w:cs="Arial"/>
        </w:rPr>
        <w:t xml:space="preserve">Record low stock </w:t>
      </w:r>
      <w:r w:rsidR="007229CC" w:rsidRPr="00A80DF1">
        <w:rPr>
          <w:rFonts w:ascii="Arial" w:hAnsi="Arial" w:cs="Arial"/>
        </w:rPr>
        <w:t>levels</w:t>
      </w:r>
      <w:r w:rsidR="00423B05" w:rsidRPr="00A80DF1">
        <w:rPr>
          <w:rFonts w:ascii="Arial" w:hAnsi="Arial" w:cs="Arial"/>
        </w:rPr>
        <w:t xml:space="preserve"> continue to provide limited choice for buyers in the Auckland region</w:t>
      </w:r>
      <w:r w:rsidR="007229CC" w:rsidRPr="00A80DF1">
        <w:rPr>
          <w:rFonts w:ascii="Arial" w:hAnsi="Arial" w:cs="Arial"/>
        </w:rPr>
        <w:t>, with 7.5% fewer properties available on the market than the same time last year.</w:t>
      </w:r>
      <w:r w:rsidR="00A80DF1" w:rsidRPr="00A80DF1">
        <w:rPr>
          <w:rFonts w:ascii="Arial" w:hAnsi="Arial" w:cs="Arial"/>
        </w:rPr>
        <w:t xml:space="preserve"> However, vendors in the region </w:t>
      </w:r>
      <w:r w:rsidR="00BB5E15" w:rsidRPr="00A80DF1">
        <w:rPr>
          <w:rFonts w:ascii="Arial" w:hAnsi="Arial" w:cs="Arial"/>
        </w:rPr>
        <w:t xml:space="preserve">did remain active in September with new listings coming onto the market in the region up by 34.4% on the same time last year. </w:t>
      </w:r>
      <w:r w:rsidR="00A8324D">
        <w:br/>
      </w:r>
    </w:p>
    <w:p w14:paraId="6FC3B4B2" w14:textId="7D7A8B63" w:rsidR="00A8324D" w:rsidRDefault="00312266" w:rsidP="00EA44F0">
      <w:pPr>
        <w:spacing w:after="0" w:line="240" w:lineRule="auto"/>
        <w:rPr>
          <w:rFonts w:ascii="Arial" w:hAnsi="Arial" w:cs="Arial"/>
          <w:b/>
          <w:bCs/>
        </w:rPr>
      </w:pPr>
      <w:r>
        <w:rPr>
          <w:rFonts w:ascii="Arial" w:hAnsi="Arial" w:cs="Arial"/>
          <w:b/>
          <w:bCs/>
        </w:rPr>
        <w:br w:type="column"/>
      </w:r>
      <w:r w:rsidR="00A8324D" w:rsidRPr="00A8324D">
        <w:rPr>
          <w:rFonts w:ascii="Arial" w:hAnsi="Arial" w:cs="Arial"/>
          <w:b/>
          <w:bCs/>
        </w:rPr>
        <w:lastRenderedPageBreak/>
        <w:t xml:space="preserve">Record low stock levels drive Taranaki asking prices to 13-year high </w:t>
      </w:r>
    </w:p>
    <w:p w14:paraId="6283FF39" w14:textId="77777777" w:rsidR="00A8324D" w:rsidRDefault="00A8324D" w:rsidP="00EA44F0">
      <w:pPr>
        <w:spacing w:after="0" w:line="240" w:lineRule="auto"/>
        <w:rPr>
          <w:rFonts w:ascii="Arial" w:hAnsi="Arial" w:cs="Arial"/>
          <w:b/>
          <w:bCs/>
        </w:rPr>
      </w:pPr>
    </w:p>
    <w:p w14:paraId="2DAEFC90" w14:textId="7501C81C" w:rsidR="00A8324D" w:rsidRPr="00A8324D" w:rsidRDefault="00A8324D" w:rsidP="00A8324D">
      <w:pPr>
        <w:rPr>
          <w:rFonts w:ascii="Arial" w:hAnsi="Arial" w:cs="Arial"/>
        </w:rPr>
      </w:pPr>
      <w:r w:rsidRPr="00A8324D">
        <w:rPr>
          <w:rFonts w:ascii="Arial" w:hAnsi="Arial" w:cs="Arial"/>
        </w:rPr>
        <w:t xml:space="preserve">After increasing steadily since the start of 2020, the average asking price in Taranaki reached an all-time high of $529,769 </w:t>
      </w:r>
      <w:r w:rsidR="00423B05">
        <w:rPr>
          <w:rFonts w:ascii="Arial" w:hAnsi="Arial" w:cs="Arial"/>
        </w:rPr>
        <w:t>in</w:t>
      </w:r>
      <w:r w:rsidR="00423B05" w:rsidRPr="00A8324D">
        <w:rPr>
          <w:rFonts w:ascii="Arial" w:hAnsi="Arial" w:cs="Arial"/>
        </w:rPr>
        <w:t xml:space="preserve"> </w:t>
      </w:r>
      <w:r w:rsidRPr="00A8324D">
        <w:rPr>
          <w:rFonts w:ascii="Arial" w:hAnsi="Arial" w:cs="Arial"/>
        </w:rPr>
        <w:t>September.</w:t>
      </w:r>
    </w:p>
    <w:p w14:paraId="6ECB60C4" w14:textId="25D831BA" w:rsidR="00A8324D" w:rsidRPr="00A8324D" w:rsidRDefault="00A8324D" w:rsidP="00A8324D">
      <w:pPr>
        <w:rPr>
          <w:rFonts w:ascii="Arial" w:hAnsi="Arial" w:cs="Arial"/>
        </w:rPr>
      </w:pPr>
      <w:r w:rsidRPr="00A8324D">
        <w:rPr>
          <w:rFonts w:ascii="Arial" w:hAnsi="Arial" w:cs="Arial"/>
        </w:rPr>
        <w:t>Although new listings in the region increased by 11.0% year</w:t>
      </w:r>
      <w:r w:rsidR="00BB5E15">
        <w:rPr>
          <w:rFonts w:ascii="Arial" w:hAnsi="Arial" w:cs="Arial"/>
        </w:rPr>
        <w:t xml:space="preserve"> </w:t>
      </w:r>
      <w:r w:rsidRPr="00A8324D">
        <w:rPr>
          <w:rFonts w:ascii="Arial" w:hAnsi="Arial" w:cs="Arial"/>
        </w:rPr>
        <w:t>on</w:t>
      </w:r>
      <w:r w:rsidR="00BB5E15">
        <w:rPr>
          <w:rFonts w:ascii="Arial" w:hAnsi="Arial" w:cs="Arial"/>
        </w:rPr>
        <w:t xml:space="preserve"> </w:t>
      </w:r>
      <w:r w:rsidRPr="00A8324D">
        <w:rPr>
          <w:rFonts w:ascii="Arial" w:hAnsi="Arial" w:cs="Arial"/>
        </w:rPr>
        <w:t>year in September, stock remains at its lowest level since records began in 2007.</w:t>
      </w:r>
    </w:p>
    <w:p w14:paraId="0B4C2496" w14:textId="1545FBD8" w:rsidR="00A8324D" w:rsidRPr="00A8324D" w:rsidRDefault="00A8324D" w:rsidP="00A8324D">
      <w:pPr>
        <w:rPr>
          <w:rFonts w:ascii="Arial" w:hAnsi="Arial" w:cs="Arial"/>
        </w:rPr>
      </w:pPr>
      <w:r w:rsidRPr="00A8324D">
        <w:rPr>
          <w:rFonts w:ascii="Arial" w:hAnsi="Arial" w:cs="Arial"/>
        </w:rPr>
        <w:t>“Taranaki stock levels are down 50.</w:t>
      </w:r>
      <w:r w:rsidR="00BB5E15">
        <w:rPr>
          <w:rFonts w:ascii="Arial" w:hAnsi="Arial" w:cs="Arial"/>
        </w:rPr>
        <w:t>7</w:t>
      </w:r>
      <w:r w:rsidRPr="00A8324D">
        <w:rPr>
          <w:rFonts w:ascii="Arial" w:hAnsi="Arial" w:cs="Arial"/>
        </w:rPr>
        <w:t xml:space="preserve">% on the same time last year, with just 265 total homes available for sale,” says Vanessa. </w:t>
      </w:r>
    </w:p>
    <w:p w14:paraId="032438D5" w14:textId="6421252F" w:rsidR="00A8324D" w:rsidRPr="00A8324D" w:rsidRDefault="00A8324D" w:rsidP="00A8324D">
      <w:pPr>
        <w:rPr>
          <w:rFonts w:ascii="Arial" w:hAnsi="Arial" w:cs="Arial"/>
        </w:rPr>
      </w:pPr>
      <w:r w:rsidRPr="668B090A">
        <w:rPr>
          <w:rFonts w:ascii="Arial" w:hAnsi="Arial" w:cs="Arial"/>
        </w:rPr>
        <w:t>Compared to September 2019, the average asking price i</w:t>
      </w:r>
      <w:r w:rsidR="00610641" w:rsidRPr="668B090A">
        <w:rPr>
          <w:rFonts w:ascii="Arial" w:hAnsi="Arial" w:cs="Arial"/>
        </w:rPr>
        <w:t>n Taranaki was</w:t>
      </w:r>
      <w:r w:rsidRPr="668B090A">
        <w:rPr>
          <w:rFonts w:ascii="Arial" w:hAnsi="Arial" w:cs="Arial"/>
        </w:rPr>
        <w:t xml:space="preserve"> up 20.4%. </w:t>
      </w:r>
    </w:p>
    <w:p w14:paraId="02124DD7" w14:textId="4217DC79" w:rsidR="007002CF" w:rsidRDefault="00A8324D" w:rsidP="00A8324D">
      <w:pPr>
        <w:rPr>
          <w:rFonts w:ascii="Arial" w:hAnsi="Arial" w:cs="Arial"/>
        </w:rPr>
      </w:pPr>
      <w:r w:rsidRPr="00A8324D">
        <w:rPr>
          <w:rFonts w:ascii="Arial" w:hAnsi="Arial" w:cs="Arial"/>
        </w:rPr>
        <w:t xml:space="preserve">“The average </w:t>
      </w:r>
      <w:r w:rsidR="00B303D1">
        <w:rPr>
          <w:rFonts w:ascii="Arial" w:hAnsi="Arial" w:cs="Arial"/>
        </w:rPr>
        <w:t>house sale</w:t>
      </w:r>
      <w:r w:rsidR="00B303D1" w:rsidRPr="00A8324D">
        <w:rPr>
          <w:rFonts w:ascii="Arial" w:hAnsi="Arial" w:cs="Arial"/>
        </w:rPr>
        <w:t xml:space="preserve"> </w:t>
      </w:r>
      <w:r w:rsidRPr="00A8324D">
        <w:rPr>
          <w:rFonts w:ascii="Arial" w:hAnsi="Arial" w:cs="Arial"/>
        </w:rPr>
        <w:t xml:space="preserve">in Taranaki now </w:t>
      </w:r>
      <w:r w:rsidR="00B303D1">
        <w:rPr>
          <w:rFonts w:ascii="Arial" w:hAnsi="Arial" w:cs="Arial"/>
        </w:rPr>
        <w:t xml:space="preserve">asks </w:t>
      </w:r>
      <w:r w:rsidR="00423B05">
        <w:rPr>
          <w:rFonts w:ascii="Arial" w:hAnsi="Arial" w:cs="Arial"/>
        </w:rPr>
        <w:t xml:space="preserve">over half a million dollars - </w:t>
      </w:r>
      <w:r w:rsidRPr="00A8324D">
        <w:rPr>
          <w:rFonts w:ascii="Arial" w:hAnsi="Arial" w:cs="Arial"/>
        </w:rPr>
        <w:t xml:space="preserve">close to $90,000 more than it did at the same time last year.” </w:t>
      </w:r>
    </w:p>
    <w:p w14:paraId="53F4B1AF" w14:textId="3D1A4E4B" w:rsidR="00423B05" w:rsidRPr="00A8324D" w:rsidRDefault="00423B05" w:rsidP="00A8324D">
      <w:pPr>
        <w:rPr>
          <w:rFonts w:ascii="Arial" w:hAnsi="Arial" w:cs="Arial"/>
        </w:rPr>
      </w:pPr>
      <w:r w:rsidRPr="668B090A">
        <w:rPr>
          <w:rFonts w:ascii="Arial" w:hAnsi="Arial" w:cs="Arial"/>
        </w:rPr>
        <w:t>“We are seeing prices being driven up by our regions at the moment – nearby Central North Island and Gisborne</w:t>
      </w:r>
      <w:r w:rsidR="00AD0FA3" w:rsidRPr="668B090A">
        <w:rPr>
          <w:rFonts w:ascii="Arial" w:hAnsi="Arial" w:cs="Arial"/>
        </w:rPr>
        <w:t xml:space="preserve"> saw some of the biggest month on month increases </w:t>
      </w:r>
      <w:r w:rsidR="00312266">
        <w:rPr>
          <w:rFonts w:ascii="Arial" w:hAnsi="Arial" w:cs="Arial"/>
        </w:rPr>
        <w:t>in September</w:t>
      </w:r>
      <w:r w:rsidR="00AD0FA3" w:rsidRPr="668B090A">
        <w:rPr>
          <w:rFonts w:ascii="Arial" w:hAnsi="Arial" w:cs="Arial"/>
        </w:rPr>
        <w:t xml:space="preserve"> with</w:t>
      </w:r>
      <w:r w:rsidRPr="668B090A">
        <w:rPr>
          <w:rFonts w:ascii="Arial" w:hAnsi="Arial" w:cs="Arial"/>
        </w:rPr>
        <w:t xml:space="preserve"> asking prices up 5.6% </w:t>
      </w:r>
      <w:r w:rsidR="00435A95">
        <w:rPr>
          <w:rFonts w:ascii="Arial" w:hAnsi="Arial" w:cs="Arial"/>
        </w:rPr>
        <w:t xml:space="preserve">(to $638,162) </w:t>
      </w:r>
      <w:r w:rsidRPr="668B090A">
        <w:rPr>
          <w:rFonts w:ascii="Arial" w:hAnsi="Arial" w:cs="Arial"/>
        </w:rPr>
        <w:t xml:space="preserve">and 7.8% </w:t>
      </w:r>
      <w:r w:rsidR="00435A95">
        <w:rPr>
          <w:rFonts w:ascii="Arial" w:hAnsi="Arial" w:cs="Arial"/>
        </w:rPr>
        <w:t>(to $572,87</w:t>
      </w:r>
      <w:r w:rsidR="007F1BEF">
        <w:rPr>
          <w:rFonts w:ascii="Arial" w:hAnsi="Arial" w:cs="Arial"/>
        </w:rPr>
        <w:t>9</w:t>
      </w:r>
      <w:r w:rsidR="00435A95">
        <w:rPr>
          <w:rFonts w:ascii="Arial" w:hAnsi="Arial" w:cs="Arial"/>
        </w:rPr>
        <w:t xml:space="preserve">) </w:t>
      </w:r>
      <w:r w:rsidRPr="668B090A">
        <w:rPr>
          <w:rFonts w:ascii="Arial" w:hAnsi="Arial" w:cs="Arial"/>
        </w:rPr>
        <w:t>respectively</w:t>
      </w:r>
      <w:r w:rsidR="00AD0FA3" w:rsidRPr="668B090A">
        <w:rPr>
          <w:rFonts w:ascii="Arial" w:hAnsi="Arial" w:cs="Arial"/>
        </w:rPr>
        <w:t xml:space="preserve">,” says Vanessa. </w:t>
      </w:r>
    </w:p>
    <w:p w14:paraId="0A58720D" w14:textId="77777777" w:rsidR="007F6B10" w:rsidRPr="00E41757" w:rsidRDefault="007F6B10" w:rsidP="668B090A">
      <w:pPr>
        <w:spacing w:after="0" w:line="240" w:lineRule="auto"/>
        <w:rPr>
          <w:rFonts w:ascii="Arial" w:eastAsia="Times New Roman" w:hAnsi="Arial" w:cs="Arial"/>
          <w:color w:val="000000"/>
          <w:lang w:eastAsia="en-NZ"/>
        </w:rPr>
      </w:pPr>
    </w:p>
    <w:p w14:paraId="797A5B05" w14:textId="5F1005AC" w:rsidR="3AF42B7D" w:rsidRDefault="3AF42B7D" w:rsidP="323A9363">
      <w:pPr>
        <w:rPr>
          <w:rFonts w:ascii="Arial" w:hAnsi="Arial" w:cs="Arial"/>
          <w:b/>
          <w:bCs/>
        </w:rPr>
      </w:pPr>
      <w:r w:rsidRPr="668B090A">
        <w:rPr>
          <w:rFonts w:ascii="Arial" w:hAnsi="Arial" w:cs="Arial"/>
          <w:b/>
          <w:bCs/>
        </w:rPr>
        <w:t xml:space="preserve">Central Otago/Lakes bucks </w:t>
      </w:r>
      <w:r w:rsidR="00B64EBC" w:rsidRPr="668B090A">
        <w:rPr>
          <w:rFonts w:ascii="Arial" w:hAnsi="Arial" w:cs="Arial"/>
          <w:b/>
          <w:bCs/>
        </w:rPr>
        <w:t xml:space="preserve">national </w:t>
      </w:r>
      <w:r w:rsidRPr="668B090A">
        <w:rPr>
          <w:rFonts w:ascii="Arial" w:hAnsi="Arial" w:cs="Arial"/>
          <w:b/>
          <w:bCs/>
        </w:rPr>
        <w:t xml:space="preserve">trend with </w:t>
      </w:r>
      <w:r w:rsidR="00BF59ED" w:rsidRPr="668B090A">
        <w:rPr>
          <w:rFonts w:ascii="Arial" w:hAnsi="Arial" w:cs="Arial"/>
          <w:b/>
          <w:bCs/>
        </w:rPr>
        <w:t xml:space="preserve">a </w:t>
      </w:r>
      <w:r w:rsidRPr="668B090A">
        <w:rPr>
          <w:rFonts w:ascii="Arial" w:hAnsi="Arial" w:cs="Arial"/>
          <w:b/>
          <w:bCs/>
        </w:rPr>
        <w:t>9.1% increase in housing stock</w:t>
      </w:r>
    </w:p>
    <w:p w14:paraId="773EE66C" w14:textId="23653A4E" w:rsidR="3AF42B7D" w:rsidRDefault="3AF42B7D" w:rsidP="323A9363">
      <w:r w:rsidRPr="2DE19588">
        <w:rPr>
          <w:rFonts w:ascii="Arial" w:hAnsi="Arial" w:cs="Arial"/>
        </w:rPr>
        <w:t xml:space="preserve">While nationwide housing stock </w:t>
      </w:r>
      <w:r w:rsidR="00312266">
        <w:rPr>
          <w:rFonts w:ascii="Arial" w:hAnsi="Arial" w:cs="Arial"/>
        </w:rPr>
        <w:t>wa</w:t>
      </w:r>
      <w:r w:rsidRPr="2DE19588">
        <w:rPr>
          <w:rFonts w:ascii="Arial" w:hAnsi="Arial" w:cs="Arial"/>
        </w:rPr>
        <w:t>s down 17.0% year</w:t>
      </w:r>
      <w:r w:rsidR="00BB5E15">
        <w:rPr>
          <w:rFonts w:ascii="Arial" w:hAnsi="Arial" w:cs="Arial"/>
        </w:rPr>
        <w:t xml:space="preserve"> </w:t>
      </w:r>
      <w:r w:rsidRPr="2DE19588">
        <w:rPr>
          <w:rFonts w:ascii="Arial" w:hAnsi="Arial" w:cs="Arial"/>
        </w:rPr>
        <w:t>on</w:t>
      </w:r>
      <w:r w:rsidR="00BB5E15">
        <w:rPr>
          <w:rFonts w:ascii="Arial" w:hAnsi="Arial" w:cs="Arial"/>
        </w:rPr>
        <w:t xml:space="preserve"> </w:t>
      </w:r>
      <w:r w:rsidRPr="2DE19588">
        <w:rPr>
          <w:rFonts w:ascii="Arial" w:hAnsi="Arial" w:cs="Arial"/>
        </w:rPr>
        <w:t xml:space="preserve">year, Central Otago/Lakes </w:t>
      </w:r>
      <w:r w:rsidR="00312266">
        <w:rPr>
          <w:rFonts w:ascii="Arial" w:hAnsi="Arial" w:cs="Arial"/>
        </w:rPr>
        <w:t>bucked</w:t>
      </w:r>
      <w:r w:rsidRPr="2DE19588">
        <w:rPr>
          <w:rFonts w:ascii="Arial" w:hAnsi="Arial" w:cs="Arial"/>
        </w:rPr>
        <w:t xml:space="preserve"> the trend with a 9.1% stock increase – the only region with more properties available this September compared to the same period </w:t>
      </w:r>
      <w:r w:rsidR="00E51A5B" w:rsidRPr="6B0914CB">
        <w:rPr>
          <w:rFonts w:ascii="Arial" w:hAnsi="Arial" w:cs="Arial"/>
        </w:rPr>
        <w:t>in 2019.</w:t>
      </w:r>
      <w:r w:rsidRPr="2DE19588">
        <w:rPr>
          <w:rFonts w:ascii="Arial" w:hAnsi="Arial" w:cs="Arial"/>
        </w:rPr>
        <w:t xml:space="preserve"> </w:t>
      </w:r>
    </w:p>
    <w:p w14:paraId="33B54EEA" w14:textId="67BD256B" w:rsidR="00D65003" w:rsidRDefault="3AF42B7D" w:rsidP="323A9363">
      <w:pPr>
        <w:rPr>
          <w:rFonts w:ascii="Arial" w:hAnsi="Arial" w:cs="Arial"/>
        </w:rPr>
      </w:pPr>
      <w:r w:rsidRPr="668B090A">
        <w:rPr>
          <w:rFonts w:ascii="Arial" w:hAnsi="Arial" w:cs="Arial"/>
        </w:rPr>
        <w:t xml:space="preserve">Although asking prices are holding steady, this indicates that demand in the region </w:t>
      </w:r>
      <w:proofErr w:type="gramStart"/>
      <w:r w:rsidRPr="668B090A">
        <w:rPr>
          <w:rFonts w:ascii="Arial" w:hAnsi="Arial" w:cs="Arial"/>
        </w:rPr>
        <w:t>isn’t</w:t>
      </w:r>
      <w:proofErr w:type="gramEnd"/>
      <w:r w:rsidRPr="668B090A">
        <w:rPr>
          <w:rFonts w:ascii="Arial" w:hAnsi="Arial" w:cs="Arial"/>
        </w:rPr>
        <w:t xml:space="preserve"> </w:t>
      </w:r>
      <w:r w:rsidR="00D65003" w:rsidRPr="668B090A">
        <w:rPr>
          <w:rFonts w:ascii="Arial" w:hAnsi="Arial" w:cs="Arial"/>
        </w:rPr>
        <w:t xml:space="preserve">quite </w:t>
      </w:r>
      <w:r w:rsidRPr="668B090A">
        <w:rPr>
          <w:rFonts w:ascii="Arial" w:hAnsi="Arial" w:cs="Arial"/>
        </w:rPr>
        <w:t>as high</w:t>
      </w:r>
      <w:r w:rsidR="00D65003" w:rsidRPr="668B090A">
        <w:rPr>
          <w:rFonts w:ascii="Arial" w:hAnsi="Arial" w:cs="Arial"/>
        </w:rPr>
        <w:t xml:space="preserve"> as we are seeing in other </w:t>
      </w:r>
      <w:r w:rsidR="00E51A5B" w:rsidRPr="668B090A">
        <w:rPr>
          <w:rFonts w:ascii="Arial" w:hAnsi="Arial" w:cs="Arial"/>
        </w:rPr>
        <w:t>places</w:t>
      </w:r>
      <w:r w:rsidRPr="668B090A">
        <w:rPr>
          <w:rFonts w:ascii="Arial" w:hAnsi="Arial" w:cs="Arial"/>
        </w:rPr>
        <w:t xml:space="preserve">, says Vanessa. </w:t>
      </w:r>
    </w:p>
    <w:p w14:paraId="43070C2A" w14:textId="34DAC388" w:rsidR="3AF42B7D" w:rsidRPr="00B64EBC" w:rsidRDefault="00D65003" w:rsidP="6FF34A60">
      <w:pPr>
        <w:rPr>
          <w:rFonts w:ascii="Arial" w:hAnsi="Arial" w:cs="Arial"/>
        </w:rPr>
      </w:pPr>
      <w:r w:rsidRPr="668B090A">
        <w:rPr>
          <w:rFonts w:ascii="Arial" w:hAnsi="Arial" w:cs="Arial"/>
        </w:rPr>
        <w:t xml:space="preserve">“With the borders shut, we are hearing of Kiwis flocking to hotspots in the region like Queenstown. </w:t>
      </w:r>
      <w:r w:rsidR="00B64EBC" w:rsidRPr="668B090A">
        <w:rPr>
          <w:rFonts w:ascii="Arial" w:hAnsi="Arial" w:cs="Arial"/>
        </w:rPr>
        <w:t>However,</w:t>
      </w:r>
      <w:r w:rsidRPr="668B090A">
        <w:rPr>
          <w:rFonts w:ascii="Arial" w:hAnsi="Arial" w:cs="Arial"/>
        </w:rPr>
        <w:t xml:space="preserve"> it seems that our appetite for</w:t>
      </w:r>
      <w:r w:rsidR="00B64EBC" w:rsidRPr="668B090A">
        <w:rPr>
          <w:rFonts w:ascii="Arial" w:hAnsi="Arial" w:cs="Arial"/>
        </w:rPr>
        <w:t xml:space="preserve"> property in this region does not match our desire to holiday there.” </w:t>
      </w:r>
    </w:p>
    <w:p w14:paraId="23E75311" w14:textId="2A1FA94F" w:rsidR="3AF42B7D" w:rsidRDefault="3AF42B7D" w:rsidP="23A6C560">
      <w:r w:rsidRPr="2DE19588">
        <w:rPr>
          <w:rFonts w:ascii="Arial" w:hAnsi="Arial" w:cs="Arial"/>
        </w:rPr>
        <w:t>There are 653 properties currently available for purchase in Central Otago/Lakes. New listings are up 8.0% on August this year, and 1.4% higher than for the same time in 2019.</w:t>
      </w:r>
    </w:p>
    <w:p w14:paraId="46FE2C76" w14:textId="1DED6CD1" w:rsidR="00E41757" w:rsidRPr="00312266" w:rsidRDefault="6481F4A8" w:rsidP="00312266">
      <w:pPr>
        <w:rPr>
          <w:rFonts w:ascii="Arial" w:hAnsi="Arial" w:cs="Arial"/>
        </w:rPr>
      </w:pPr>
      <w:r>
        <w:rPr>
          <w:noProof/>
        </w:rPr>
        <w:lastRenderedPageBreak/>
        <w:drawing>
          <wp:anchor distT="0" distB="0" distL="114300" distR="114300" simplePos="0" relativeHeight="251658240" behindDoc="0" locked="0" layoutInCell="1" allowOverlap="1" wp14:anchorId="1369EC6C" wp14:editId="55FE42EC">
            <wp:simplePos x="0" y="0"/>
            <wp:positionH relativeFrom="column">
              <wp:posOffset>647700</wp:posOffset>
            </wp:positionH>
            <wp:positionV relativeFrom="paragraph">
              <wp:posOffset>203200</wp:posOffset>
            </wp:positionV>
            <wp:extent cx="4338955" cy="6134100"/>
            <wp:effectExtent l="0" t="0" r="4445" b="0"/>
            <wp:wrapTopAndBottom/>
            <wp:docPr id="1646015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338955" cy="6134100"/>
                    </a:xfrm>
                    <a:prstGeom prst="rect">
                      <a:avLst/>
                    </a:prstGeom>
                  </pic:spPr>
                </pic:pic>
              </a:graphicData>
            </a:graphic>
            <wp14:sizeRelH relativeFrom="page">
              <wp14:pctWidth>0</wp14:pctWidth>
            </wp14:sizeRelH>
            <wp14:sizeRelV relativeFrom="page">
              <wp14:pctHeight>0</wp14:pctHeight>
            </wp14:sizeRelV>
          </wp:anchor>
        </w:drawing>
      </w:r>
      <w:r w:rsidR="00E41757" w:rsidRPr="00441438">
        <w:rPr>
          <w:rFonts w:ascii="Arial" w:eastAsia="Calibri" w:hAnsi="Arial" w:cs="Arial"/>
          <w:b/>
          <w:i/>
          <w:color w:val="4472C4"/>
          <w:lang w:eastAsia="en-NZ"/>
        </w:rPr>
        <w:t xml:space="preserve">For media enquiries, please contact: </w:t>
      </w:r>
    </w:p>
    <w:p w14:paraId="1FFC841C" w14:textId="77777777" w:rsidR="00E41757" w:rsidRPr="00441438" w:rsidRDefault="00E41757" w:rsidP="00E41757">
      <w:pPr>
        <w:rPr>
          <w:rFonts w:ascii="Arial" w:eastAsia="Calibri" w:hAnsi="Arial" w:cs="Arial"/>
          <w:color w:val="000000"/>
          <w:lang w:eastAsia="en-NZ"/>
        </w:rPr>
      </w:pPr>
      <w:r w:rsidRPr="00441438">
        <w:rPr>
          <w:rFonts w:ascii="Arial" w:eastAsia="Calibri" w:hAnsi="Arial" w:cs="Arial"/>
          <w:color w:val="000000"/>
          <w:lang w:eastAsia="en-NZ"/>
        </w:rPr>
        <w:t xml:space="preserve">Trish Fitzsimons | 021 022 96927 | </w:t>
      </w:r>
      <w:hyperlink r:id="rId14" w:history="1">
        <w:r w:rsidRPr="00441438">
          <w:rPr>
            <w:rFonts w:ascii="Arial" w:eastAsia="Calibri" w:hAnsi="Arial" w:cs="Arial"/>
            <w:color w:val="0000FF"/>
            <w:u w:val="single"/>
            <w:lang w:eastAsia="en-NZ"/>
          </w:rPr>
          <w:t>trish@realestate.co.nz</w:t>
        </w:r>
      </w:hyperlink>
    </w:p>
    <w:p w14:paraId="69366727" w14:textId="77777777" w:rsidR="00E41757" w:rsidRDefault="00E41757" w:rsidP="00E41757">
      <w:pPr>
        <w:rPr>
          <w:rFonts w:ascii="Arial" w:eastAsia="Calibri" w:hAnsi="Arial" w:cs="Arial"/>
          <w:b/>
          <w:bCs/>
          <w:color w:val="000000"/>
          <w:lang w:eastAsia="en-NZ"/>
        </w:rPr>
      </w:pPr>
    </w:p>
    <w:p w14:paraId="7AEA10DC" w14:textId="4FB4E15C" w:rsidR="00E41757" w:rsidRPr="00441438" w:rsidRDefault="00E41757" w:rsidP="00E41757">
      <w:pPr>
        <w:rPr>
          <w:rFonts w:ascii="Arial" w:eastAsia="Calibri" w:hAnsi="Arial" w:cs="Arial"/>
          <w:b/>
          <w:bCs/>
          <w:color w:val="000000"/>
          <w:lang w:eastAsia="en-NZ"/>
        </w:rPr>
      </w:pPr>
      <w:r w:rsidRPr="00441438">
        <w:rPr>
          <w:rFonts w:ascii="Arial" w:eastAsia="Calibri" w:hAnsi="Arial" w:cs="Arial"/>
          <w:b/>
          <w:bCs/>
          <w:color w:val="000000"/>
          <w:lang w:eastAsia="en-NZ"/>
        </w:rPr>
        <w:t>About realestate.co.nz</w:t>
      </w:r>
    </w:p>
    <w:p w14:paraId="0095B984" w14:textId="77777777" w:rsidR="00E41757" w:rsidRPr="00441438" w:rsidRDefault="00E41757" w:rsidP="00E41757">
      <w:pPr>
        <w:rPr>
          <w:rFonts w:ascii="Arial" w:hAnsi="Arial" w:cs="Arial"/>
          <w:color w:val="393939"/>
          <w:sz w:val="21"/>
          <w:szCs w:val="21"/>
          <w:shd w:val="clear" w:color="auto" w:fill="FEFEFE"/>
        </w:rPr>
      </w:pPr>
      <w:r w:rsidRPr="00441438">
        <w:rPr>
          <w:rFonts w:ascii="Arial" w:hAnsi="Arial" w:cs="Arial"/>
          <w:color w:val="393939"/>
          <w:sz w:val="21"/>
          <w:szCs w:val="21"/>
          <w:shd w:val="clear" w:color="auto" w:fill="FEFEFE"/>
        </w:rPr>
        <w:t>Established before Google, in 1996, realestate.co.nz is New Zealand’s longest-standing property site. With residential, lifestyle, rural and commercial property listings available, realestate.co.nz is the place where serious buyers look for property.</w:t>
      </w:r>
      <w:r w:rsidRPr="00441438">
        <w:rPr>
          <w:rFonts w:ascii="Arial" w:eastAsia="Calibri" w:hAnsi="Arial" w:cs="Arial"/>
          <w:color w:val="000000"/>
          <w:lang w:eastAsia="en-NZ"/>
        </w:rPr>
        <w:t xml:space="preserve"> D</w:t>
      </w:r>
      <w:r w:rsidRPr="00441438">
        <w:rPr>
          <w:rFonts w:ascii="Arial" w:hAnsi="Arial" w:cs="Arial"/>
          <w:color w:val="393939"/>
          <w:sz w:val="21"/>
          <w:szCs w:val="21"/>
          <w:shd w:val="clear" w:color="auto" w:fill="FEFEFE"/>
        </w:rPr>
        <w:t xml:space="preserve">edicated to property, realestate.co.nz has no private sales and has search functionality </w:t>
      </w:r>
      <w:proofErr w:type="gramStart"/>
      <w:r w:rsidRPr="00441438">
        <w:rPr>
          <w:rFonts w:ascii="Arial" w:hAnsi="Arial" w:cs="Arial"/>
          <w:color w:val="393939"/>
          <w:sz w:val="21"/>
          <w:szCs w:val="21"/>
          <w:shd w:val="clear" w:color="auto" w:fill="FEFEFE"/>
        </w:rPr>
        <w:t>that’s</w:t>
      </w:r>
      <w:proofErr w:type="gramEnd"/>
      <w:r w:rsidRPr="00441438">
        <w:rPr>
          <w:rFonts w:ascii="Arial" w:hAnsi="Arial" w:cs="Arial"/>
          <w:color w:val="393939"/>
          <w:sz w:val="21"/>
          <w:szCs w:val="21"/>
          <w:shd w:val="clear" w:color="auto" w:fill="FEFEFE"/>
        </w:rPr>
        <w:t xml:space="preserve"> second to none to get you to your perfect property faster.</w:t>
      </w:r>
    </w:p>
    <w:p w14:paraId="0AFABE85" w14:textId="60391C90" w:rsidR="00E41757" w:rsidRDefault="00E41757" w:rsidP="00E41757">
      <w:pPr>
        <w:rPr>
          <w:rFonts w:ascii="Arial" w:eastAsia="Calibri" w:hAnsi="Arial" w:cs="Arial"/>
          <w:color w:val="000000"/>
          <w:lang w:eastAsia="en-NZ"/>
        </w:rPr>
      </w:pPr>
    </w:p>
    <w:p w14:paraId="0A099CB4" w14:textId="77777777" w:rsidR="00312266" w:rsidRPr="00441438" w:rsidRDefault="00312266" w:rsidP="00E41757">
      <w:pPr>
        <w:rPr>
          <w:rFonts w:ascii="Arial" w:eastAsia="Calibri" w:hAnsi="Arial" w:cs="Arial"/>
          <w:color w:val="000000"/>
          <w:lang w:eastAsia="en-NZ"/>
        </w:rPr>
      </w:pPr>
    </w:p>
    <w:p w14:paraId="506BA552" w14:textId="77777777" w:rsidR="00E41757" w:rsidRPr="00441438" w:rsidRDefault="00E41757" w:rsidP="00E41757">
      <w:pPr>
        <w:ind w:left="-240" w:firstLine="240"/>
        <w:rPr>
          <w:rFonts w:ascii="Arial" w:eastAsia="Calibri" w:hAnsi="Arial" w:cs="Arial"/>
          <w:color w:val="000000"/>
          <w:lang w:eastAsia="en-NZ"/>
        </w:rPr>
      </w:pPr>
      <w:r w:rsidRPr="00441438">
        <w:rPr>
          <w:rFonts w:ascii="Arial" w:eastAsia="Calibri" w:hAnsi="Arial" w:cs="Arial"/>
          <w:b/>
          <w:color w:val="000000"/>
          <w:lang w:eastAsia="en-NZ"/>
        </w:rPr>
        <w:lastRenderedPageBreak/>
        <w:t>Glossary of terms:</w:t>
      </w:r>
      <w:r w:rsidRPr="00441438">
        <w:rPr>
          <w:rFonts w:ascii="Arial" w:eastAsia="Calibri" w:hAnsi="Arial" w:cs="Arial"/>
          <w:color w:val="000000"/>
          <w:lang w:eastAsia="en-NZ"/>
        </w:rPr>
        <w:t xml:space="preserve"> </w:t>
      </w:r>
    </w:p>
    <w:p w14:paraId="4CB21830" w14:textId="77777777" w:rsidR="00E41757" w:rsidRPr="00441438" w:rsidRDefault="00E41757" w:rsidP="00E41757">
      <w:pPr>
        <w:spacing w:line="247" w:lineRule="auto"/>
        <w:ind w:left="29" w:hanging="10"/>
        <w:rPr>
          <w:rFonts w:ascii="Arial" w:eastAsia="Calibri" w:hAnsi="Arial" w:cs="Arial"/>
          <w:color w:val="000000"/>
          <w:sz w:val="20"/>
          <w:szCs w:val="20"/>
          <w:lang w:eastAsia="en-NZ"/>
        </w:rPr>
      </w:pPr>
      <w:r w:rsidRPr="00441438">
        <w:rPr>
          <w:rFonts w:ascii="Arial" w:eastAsia="Calibri" w:hAnsi="Arial" w:cs="Arial"/>
          <w:color w:val="000000"/>
          <w:sz w:val="20"/>
          <w:szCs w:val="20"/>
          <w:lang w:eastAsia="en-NZ"/>
        </w:rPr>
        <w:t xml:space="preserve">As the only provider of real estate data in real-time, realestate.co.nz offers valuable property market information not available from other sources. </w:t>
      </w:r>
    </w:p>
    <w:p w14:paraId="6756C00D" w14:textId="77777777" w:rsidR="00E41757" w:rsidRPr="00441438" w:rsidRDefault="00E41757" w:rsidP="00E41757">
      <w:pPr>
        <w:pStyle w:val="ListParagraph"/>
        <w:numPr>
          <w:ilvl w:val="0"/>
          <w:numId w:val="2"/>
        </w:numPr>
        <w:spacing w:after="0" w:line="247" w:lineRule="auto"/>
        <w:ind w:right="409"/>
        <w:contextualSpacing w:val="0"/>
        <w:rPr>
          <w:rFonts w:ascii="Arial" w:eastAsia="Calibri" w:hAnsi="Arial" w:cs="Arial"/>
          <w:color w:val="000000"/>
          <w:sz w:val="20"/>
          <w:szCs w:val="20"/>
          <w:lang w:eastAsia="en-NZ"/>
        </w:rPr>
      </w:pPr>
      <w:r w:rsidRPr="00441438">
        <w:rPr>
          <w:rFonts w:ascii="Arial" w:eastAsia="Calibri" w:hAnsi="Arial" w:cs="Arial"/>
          <w:b/>
          <w:i/>
          <w:color w:val="000000"/>
          <w:sz w:val="20"/>
          <w:szCs w:val="20"/>
          <w:lang w:eastAsia="en-NZ"/>
        </w:rPr>
        <w:t>Average asking price</w:t>
      </w:r>
      <w:r w:rsidRPr="00441438">
        <w:rPr>
          <w:rFonts w:ascii="Arial" w:eastAsia="Calibri" w:hAnsi="Arial" w:cs="Arial"/>
          <w:color w:val="000000"/>
          <w:sz w:val="20"/>
          <w:szCs w:val="20"/>
          <w:lang w:eastAsia="en-NZ"/>
        </w:rPr>
        <w:t xml:space="preserve"> is not a valuation. It is an indication of current market sentiment. Statistically, asking prices tend to correlate closely with the sales prices recorded in future months when those properties are sold. As it looks at different data, average asking prices may differ from recorded sales data released at the same time.</w:t>
      </w:r>
    </w:p>
    <w:p w14:paraId="0612B208" w14:textId="77777777" w:rsidR="00E41757" w:rsidRPr="00441438" w:rsidRDefault="00E41757" w:rsidP="00E41757">
      <w:pPr>
        <w:pStyle w:val="ListParagraph"/>
        <w:numPr>
          <w:ilvl w:val="0"/>
          <w:numId w:val="2"/>
        </w:numPr>
        <w:spacing w:after="0" w:line="247" w:lineRule="auto"/>
        <w:ind w:right="409"/>
        <w:contextualSpacing w:val="0"/>
        <w:rPr>
          <w:rFonts w:ascii="Arial" w:eastAsia="Calibri" w:hAnsi="Arial" w:cs="Arial"/>
          <w:color w:val="000000"/>
          <w:sz w:val="20"/>
          <w:szCs w:val="20"/>
          <w:lang w:eastAsia="en-NZ"/>
        </w:rPr>
      </w:pPr>
      <w:r w:rsidRPr="00441438">
        <w:rPr>
          <w:rFonts w:ascii="Arial" w:eastAsia="Calibri" w:hAnsi="Arial" w:cs="Arial"/>
          <w:b/>
          <w:i/>
          <w:color w:val="000000"/>
          <w:sz w:val="20"/>
          <w:szCs w:val="20"/>
          <w:lang w:eastAsia="en-NZ"/>
        </w:rPr>
        <w:t xml:space="preserve">Inventory </w:t>
      </w:r>
      <w:r w:rsidRPr="00441438">
        <w:rPr>
          <w:rFonts w:ascii="Arial" w:eastAsia="Calibri" w:hAnsi="Arial" w:cs="Arial"/>
          <w:color w:val="000000"/>
          <w:sz w:val="20"/>
          <w:szCs w:val="20"/>
          <w:lang w:eastAsia="en-NZ"/>
        </w:rPr>
        <w:t>is a measure of how long it would take, theoretically, to sell the current stock at current average rates of sale if no new properties were to be listed for sale. It provides a measure of the rate of turnover in the market.</w:t>
      </w:r>
    </w:p>
    <w:p w14:paraId="16448153" w14:textId="77777777" w:rsidR="00E41757" w:rsidRPr="00441438" w:rsidRDefault="00E41757" w:rsidP="00E41757">
      <w:pPr>
        <w:pStyle w:val="ListParagraph"/>
        <w:numPr>
          <w:ilvl w:val="0"/>
          <w:numId w:val="2"/>
        </w:numPr>
        <w:spacing w:after="0" w:line="247" w:lineRule="auto"/>
        <w:ind w:right="409"/>
        <w:contextualSpacing w:val="0"/>
        <w:rPr>
          <w:rFonts w:ascii="Arial" w:eastAsia="Calibri" w:hAnsi="Arial" w:cs="Arial"/>
          <w:color w:val="000000"/>
          <w:sz w:val="20"/>
          <w:szCs w:val="20"/>
          <w:lang w:eastAsia="en-NZ"/>
        </w:rPr>
      </w:pPr>
      <w:r w:rsidRPr="00441438">
        <w:rPr>
          <w:rFonts w:ascii="Arial" w:eastAsia="Calibri" w:hAnsi="Arial" w:cs="Arial"/>
          <w:b/>
          <w:i/>
          <w:color w:val="000000"/>
          <w:sz w:val="20"/>
          <w:szCs w:val="20"/>
          <w:lang w:eastAsia="en-NZ"/>
        </w:rPr>
        <w:t>New listings</w:t>
      </w:r>
      <w:r w:rsidRPr="00441438">
        <w:rPr>
          <w:rFonts w:ascii="Arial" w:eastAsia="Calibri" w:hAnsi="Arial" w:cs="Arial"/>
          <w:i/>
          <w:color w:val="000000"/>
          <w:sz w:val="20"/>
          <w:szCs w:val="20"/>
          <w:lang w:eastAsia="en-NZ"/>
        </w:rPr>
        <w:t xml:space="preserve"> </w:t>
      </w:r>
      <w:r w:rsidRPr="00441438">
        <w:rPr>
          <w:rFonts w:ascii="Arial" w:eastAsia="Calibri" w:hAnsi="Arial" w:cs="Arial"/>
          <w:color w:val="000000"/>
          <w:sz w:val="20"/>
          <w:szCs w:val="20"/>
          <w:lang w:eastAsia="en-NZ"/>
        </w:rPr>
        <w:t>are a record of all the new listings on realestate.co.nz for the relevant calendar month. As realestate.co.nz reflects 97% of all properties listed through registered estate agents in New Zealand, this gives a representative view of the New Zealand property market.</w:t>
      </w:r>
    </w:p>
    <w:p w14:paraId="5D220B44" w14:textId="77777777" w:rsidR="00E41757" w:rsidRPr="00441438" w:rsidRDefault="00E41757" w:rsidP="00E41757">
      <w:pPr>
        <w:pStyle w:val="ListParagraph"/>
        <w:numPr>
          <w:ilvl w:val="0"/>
          <w:numId w:val="2"/>
        </w:numPr>
        <w:spacing w:after="0" w:line="247" w:lineRule="auto"/>
        <w:ind w:right="409"/>
        <w:contextualSpacing w:val="0"/>
        <w:rPr>
          <w:rFonts w:ascii="Arial" w:eastAsia="Calibri" w:hAnsi="Arial" w:cs="Arial"/>
          <w:color w:val="000000"/>
          <w:sz w:val="20"/>
          <w:szCs w:val="20"/>
          <w:lang w:eastAsia="en-NZ"/>
        </w:rPr>
      </w:pPr>
      <w:r w:rsidRPr="00441438">
        <w:rPr>
          <w:rFonts w:ascii="Arial" w:eastAsia="Calibri" w:hAnsi="Arial" w:cs="Arial"/>
          <w:b/>
          <w:i/>
          <w:color w:val="000000"/>
          <w:sz w:val="20"/>
          <w:szCs w:val="20"/>
          <w:lang w:eastAsia="en-NZ"/>
        </w:rPr>
        <w:t>Demand</w:t>
      </w:r>
      <w:r w:rsidRPr="00441438">
        <w:rPr>
          <w:rFonts w:ascii="Arial" w:eastAsia="Calibri" w:hAnsi="Arial" w:cs="Arial"/>
          <w:b/>
          <w:i/>
          <w:color w:val="7030A0"/>
          <w:sz w:val="20"/>
          <w:szCs w:val="20"/>
          <w:lang w:eastAsia="en-NZ"/>
        </w:rPr>
        <w:t>:</w:t>
      </w:r>
      <w:r w:rsidRPr="00441438">
        <w:rPr>
          <w:rFonts w:ascii="Arial" w:eastAsia="Calibri" w:hAnsi="Arial" w:cs="Arial"/>
          <w:color w:val="7030A0"/>
          <w:sz w:val="20"/>
          <w:szCs w:val="20"/>
          <w:lang w:eastAsia="en-NZ"/>
        </w:rPr>
        <w:t xml:space="preserve"> </w:t>
      </w:r>
      <w:r w:rsidRPr="00441438">
        <w:rPr>
          <w:rFonts w:ascii="Arial" w:eastAsia="Calibri" w:hAnsi="Arial" w:cs="Arial"/>
          <w:color w:val="000000"/>
          <w:sz w:val="20"/>
          <w:szCs w:val="20"/>
          <w:lang w:eastAsia="en-NZ"/>
        </w:rPr>
        <w:t>the increase or decrease in the number of views per listing in that region, taken over a rolling three-month time frame, compared to the same three-month time frame the previous year – including the current month.</w:t>
      </w:r>
    </w:p>
    <w:p w14:paraId="7E171FCB" w14:textId="77777777" w:rsidR="00E41757" w:rsidRPr="00441438" w:rsidRDefault="00E41757" w:rsidP="00E41757">
      <w:pPr>
        <w:pStyle w:val="ListParagraph"/>
        <w:numPr>
          <w:ilvl w:val="0"/>
          <w:numId w:val="2"/>
        </w:numPr>
        <w:spacing w:after="0" w:line="247" w:lineRule="auto"/>
        <w:ind w:right="409"/>
        <w:contextualSpacing w:val="0"/>
        <w:rPr>
          <w:rFonts w:ascii="Arial" w:eastAsia="Calibri" w:hAnsi="Arial" w:cs="Arial"/>
          <w:color w:val="000000"/>
          <w:sz w:val="20"/>
          <w:szCs w:val="20"/>
          <w:lang w:eastAsia="en-NZ"/>
        </w:rPr>
      </w:pPr>
      <w:r w:rsidRPr="00441438">
        <w:rPr>
          <w:rFonts w:ascii="Arial" w:eastAsia="Calibri" w:hAnsi="Arial" w:cs="Arial"/>
          <w:b/>
          <w:color w:val="000000"/>
          <w:sz w:val="20"/>
          <w:szCs w:val="20"/>
          <w:lang w:eastAsia="en-NZ"/>
        </w:rPr>
        <w:t xml:space="preserve">Seasonal adjustment </w:t>
      </w:r>
      <w:r w:rsidRPr="00441438">
        <w:rPr>
          <w:rFonts w:ascii="Arial" w:eastAsia="Calibri" w:hAnsi="Arial" w:cs="Arial"/>
          <w:color w:val="000000"/>
          <w:sz w:val="20"/>
          <w:szCs w:val="20"/>
          <w:lang w:eastAsia="en-NZ"/>
        </w:rPr>
        <w:t>is a method realestate.co.nz uses to better represent the core underlying trend of the property market in New Zealand. This is done using methodology from the New Zealand Institute of Economic Research.</w:t>
      </w:r>
    </w:p>
    <w:p w14:paraId="582BA4C2" w14:textId="77777777" w:rsidR="00E41757" w:rsidRPr="00441438" w:rsidRDefault="00E41757" w:rsidP="00E41757">
      <w:pPr>
        <w:pStyle w:val="ListParagraph"/>
        <w:numPr>
          <w:ilvl w:val="0"/>
          <w:numId w:val="2"/>
        </w:numPr>
        <w:spacing w:after="0" w:line="247" w:lineRule="auto"/>
        <w:ind w:right="409"/>
        <w:contextualSpacing w:val="0"/>
        <w:rPr>
          <w:rFonts w:ascii="Arial" w:hAnsi="Arial" w:cs="Arial"/>
        </w:rPr>
      </w:pPr>
      <w:r w:rsidRPr="00441438">
        <w:rPr>
          <w:rFonts w:ascii="Arial" w:eastAsia="Calibri" w:hAnsi="Arial" w:cs="Arial"/>
          <w:b/>
          <w:color w:val="000000"/>
          <w:sz w:val="20"/>
          <w:szCs w:val="20"/>
          <w:lang w:eastAsia="en-NZ"/>
        </w:rPr>
        <w:t xml:space="preserve">Truncated mean </w:t>
      </w:r>
      <w:r w:rsidRPr="00441438">
        <w:rPr>
          <w:rFonts w:ascii="Arial" w:eastAsia="Calibri" w:hAnsi="Arial" w:cs="Arial"/>
          <w:color w:val="000000"/>
          <w:sz w:val="20"/>
          <w:szCs w:val="20"/>
          <w:lang w:eastAsia="en-NZ"/>
        </w:rPr>
        <w:t>is the method realestate.co.nz uses to provide statistically relevant asking prices. The top and bottom 10% of listings in each area are removed before the average is calculated, to prevent exceptional listings from providing false impressions.</w:t>
      </w:r>
    </w:p>
    <w:bookmarkEnd w:id="0"/>
    <w:p w14:paraId="1D5C839D" w14:textId="77777777" w:rsidR="00E41757" w:rsidRPr="00441438" w:rsidRDefault="00E41757" w:rsidP="00E41757">
      <w:pPr>
        <w:rPr>
          <w:rFonts w:ascii="Arial" w:hAnsi="Arial" w:cs="Arial"/>
        </w:rPr>
      </w:pPr>
    </w:p>
    <w:sectPr w:rsidR="00E41757" w:rsidRPr="0044143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B6A5A" w14:textId="77777777" w:rsidR="0098681E" w:rsidRDefault="0098681E" w:rsidP="00E41757">
      <w:pPr>
        <w:spacing w:after="0" w:line="240" w:lineRule="auto"/>
      </w:pPr>
      <w:r>
        <w:separator/>
      </w:r>
    </w:p>
  </w:endnote>
  <w:endnote w:type="continuationSeparator" w:id="0">
    <w:p w14:paraId="5DDBCA63" w14:textId="77777777" w:rsidR="0098681E" w:rsidRDefault="0098681E" w:rsidP="00E41757">
      <w:pPr>
        <w:spacing w:after="0" w:line="240" w:lineRule="auto"/>
      </w:pPr>
      <w:r>
        <w:continuationSeparator/>
      </w:r>
    </w:p>
  </w:endnote>
  <w:endnote w:type="continuationNotice" w:id="1">
    <w:p w14:paraId="3C6937B0" w14:textId="77777777" w:rsidR="0098681E" w:rsidRDefault="009868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488093"/>
      <w:docPartObj>
        <w:docPartGallery w:val="Page Numbers (Bottom of Page)"/>
        <w:docPartUnique/>
      </w:docPartObj>
    </w:sdtPr>
    <w:sdtEndPr>
      <w:rPr>
        <w:noProof/>
      </w:rPr>
    </w:sdtEndPr>
    <w:sdtContent>
      <w:p w14:paraId="0D43DE4A" w14:textId="1EE00F7E" w:rsidR="00312266" w:rsidRDefault="00312266">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/5</w:t>
        </w:r>
      </w:p>
    </w:sdtContent>
  </w:sdt>
  <w:p w14:paraId="662B64C7" w14:textId="77777777" w:rsidR="00312266" w:rsidRDefault="00312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A60DD" w14:textId="77777777" w:rsidR="0098681E" w:rsidRDefault="0098681E" w:rsidP="00E41757">
      <w:pPr>
        <w:spacing w:after="0" w:line="240" w:lineRule="auto"/>
      </w:pPr>
      <w:r>
        <w:separator/>
      </w:r>
    </w:p>
  </w:footnote>
  <w:footnote w:type="continuationSeparator" w:id="0">
    <w:p w14:paraId="07B56506" w14:textId="77777777" w:rsidR="0098681E" w:rsidRDefault="0098681E" w:rsidP="00E41757">
      <w:pPr>
        <w:spacing w:after="0" w:line="240" w:lineRule="auto"/>
      </w:pPr>
      <w:r>
        <w:continuationSeparator/>
      </w:r>
    </w:p>
  </w:footnote>
  <w:footnote w:type="continuationNotice" w:id="1">
    <w:p w14:paraId="45A7B946" w14:textId="77777777" w:rsidR="0098681E" w:rsidRDefault="009868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B4AE" w14:textId="69AC8BD6" w:rsidR="00B64EBC" w:rsidRDefault="00B64EBC">
    <w:pPr>
      <w:pStyle w:val="Header"/>
    </w:pPr>
    <w:r w:rsidRPr="00E41757">
      <w:rPr>
        <w:noProof/>
      </w:rPr>
      <mc:AlternateContent>
        <mc:Choice Requires="wps">
          <w:drawing>
            <wp:anchor distT="45720" distB="45720" distL="114300" distR="114300" simplePos="0" relativeHeight="251658241" behindDoc="0" locked="0" layoutInCell="1" allowOverlap="1" wp14:anchorId="5C37635E" wp14:editId="26269560">
              <wp:simplePos x="0" y="0"/>
              <wp:positionH relativeFrom="column">
                <wp:posOffset>-219075</wp:posOffset>
              </wp:positionH>
              <wp:positionV relativeFrom="paragraph">
                <wp:posOffset>321945</wp:posOffset>
              </wp:positionV>
              <wp:extent cx="4121150" cy="3429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342900"/>
                      </a:xfrm>
                      <a:prstGeom prst="rect">
                        <a:avLst/>
                      </a:prstGeom>
                      <a:solidFill>
                        <a:srgbClr val="FFFFFF"/>
                      </a:solidFill>
                      <a:ln w="9525">
                        <a:noFill/>
                        <a:miter lim="800000"/>
                        <a:headEnd/>
                        <a:tailEnd/>
                      </a:ln>
                    </wps:spPr>
                    <wps:txbx>
                      <w:txbxContent>
                        <w:p w14:paraId="14B30646" w14:textId="73F213D8" w:rsidR="00B64EBC" w:rsidRPr="00C44EA1" w:rsidRDefault="00B64EBC" w:rsidP="00E41757">
                          <w:pPr>
                            <w:rPr>
                              <w:rFonts w:ascii="Arial" w:hAnsi="Arial" w:cs="Arial"/>
                              <w:b/>
                              <w:bCs/>
                              <w:i/>
                              <w:iCs/>
                              <w:color w:val="FF0000"/>
                            </w:rPr>
                          </w:pPr>
                          <w:r w:rsidRPr="00C44EA1">
                            <w:rPr>
                              <w:rFonts w:ascii="Arial" w:hAnsi="Arial" w:cs="Arial"/>
                              <w:b/>
                              <w:bCs/>
                              <w:i/>
                              <w:iCs/>
                              <w:color w:val="FF0000"/>
                            </w:rPr>
                            <w:t xml:space="preserve">Embargoed until 5am, </w:t>
                          </w:r>
                          <w:r>
                            <w:rPr>
                              <w:rFonts w:ascii="Arial" w:hAnsi="Arial" w:cs="Arial"/>
                              <w:b/>
                              <w:bCs/>
                              <w:i/>
                              <w:iCs/>
                              <w:color w:val="FF0000"/>
                            </w:rPr>
                            <w:t>1</w:t>
                          </w:r>
                          <w:r w:rsidRPr="00C44EA1">
                            <w:rPr>
                              <w:rFonts w:ascii="Arial" w:hAnsi="Arial" w:cs="Arial"/>
                              <w:b/>
                              <w:bCs/>
                              <w:i/>
                              <w:iCs/>
                              <w:color w:val="FF0000"/>
                            </w:rPr>
                            <w:t xml:space="preserve"> </w:t>
                          </w:r>
                          <w:r w:rsidR="009D0D17">
                            <w:rPr>
                              <w:rFonts w:ascii="Arial" w:hAnsi="Arial" w:cs="Arial"/>
                              <w:b/>
                              <w:bCs/>
                              <w:i/>
                              <w:iCs/>
                              <w:color w:val="FF0000"/>
                            </w:rPr>
                            <w:t xml:space="preserve">October </w:t>
                          </w:r>
                          <w:r w:rsidRPr="00C44EA1">
                            <w:rPr>
                              <w:rFonts w:ascii="Arial" w:hAnsi="Arial" w:cs="Arial"/>
                              <w:b/>
                              <w:bCs/>
                              <w:i/>
                              <w:iCs/>
                              <w:color w:val="FF0000"/>
                            </w:rPr>
                            <w:t>2020</w:t>
                          </w:r>
                        </w:p>
                        <w:p w14:paraId="33045B3C" w14:textId="77777777" w:rsidR="00B64EBC" w:rsidRDefault="00B64EBC" w:rsidP="00E417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7635E" id="_x0000_t202" coordsize="21600,21600" o:spt="202" path="m,l,21600r21600,l21600,xe">
              <v:stroke joinstyle="miter"/>
              <v:path gradientshapeok="t" o:connecttype="rect"/>
            </v:shapetype>
            <v:shape id="Text Box 2" o:spid="_x0000_s1026" type="#_x0000_t202" style="position:absolute;margin-left:-17.25pt;margin-top:25.35pt;width:324.5pt;height:2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" stroked="f">
              <v:textbox>
                <w:txbxContent>
                  <w:p w14:paraId="14B30646" w14:textId="73F213D8" w:rsidR="00B64EBC" w:rsidRPr="00C44EA1" w:rsidRDefault="00B64EBC" w:rsidP="00E41757">
                    <w:pPr>
                      <w:rPr>
                        <w:rFonts w:ascii="Arial" w:hAnsi="Arial" w:cs="Arial"/>
                        <w:b/>
                        <w:bCs/>
                        <w:i/>
                        <w:iCs/>
                        <w:color w:val="FF0000"/>
                      </w:rPr>
                    </w:pPr>
                    <w:r w:rsidRPr="00C44EA1">
                      <w:rPr>
                        <w:rFonts w:ascii="Arial" w:hAnsi="Arial" w:cs="Arial"/>
                        <w:b/>
                        <w:bCs/>
                        <w:i/>
                        <w:iCs/>
                        <w:color w:val="FF0000"/>
                      </w:rPr>
                      <w:t xml:space="preserve">Embargoed until 5am, </w:t>
                    </w:r>
                    <w:r>
                      <w:rPr>
                        <w:rFonts w:ascii="Arial" w:hAnsi="Arial" w:cs="Arial"/>
                        <w:b/>
                        <w:bCs/>
                        <w:i/>
                        <w:iCs/>
                        <w:color w:val="FF0000"/>
                      </w:rPr>
                      <w:t>1</w:t>
                    </w:r>
                    <w:r w:rsidRPr="00C44EA1">
                      <w:rPr>
                        <w:rFonts w:ascii="Arial" w:hAnsi="Arial" w:cs="Arial"/>
                        <w:b/>
                        <w:bCs/>
                        <w:i/>
                        <w:iCs/>
                        <w:color w:val="FF0000"/>
                      </w:rPr>
                      <w:t xml:space="preserve"> </w:t>
                    </w:r>
                    <w:r w:rsidR="009D0D17">
                      <w:rPr>
                        <w:rFonts w:ascii="Arial" w:hAnsi="Arial" w:cs="Arial"/>
                        <w:b/>
                        <w:bCs/>
                        <w:i/>
                        <w:iCs/>
                        <w:color w:val="FF0000"/>
                      </w:rPr>
                      <w:t xml:space="preserve">October </w:t>
                    </w:r>
                    <w:r w:rsidRPr="00C44EA1">
                      <w:rPr>
                        <w:rFonts w:ascii="Arial" w:hAnsi="Arial" w:cs="Arial"/>
                        <w:b/>
                        <w:bCs/>
                        <w:i/>
                        <w:iCs/>
                        <w:color w:val="FF0000"/>
                      </w:rPr>
                      <w:t>2020</w:t>
                    </w:r>
                  </w:p>
                  <w:p w14:paraId="33045B3C" w14:textId="77777777" w:rsidR="00B64EBC" w:rsidRDefault="00B64EBC" w:rsidP="00E41757"/>
                </w:txbxContent>
              </v:textbox>
              <w10:wrap type="topAndBottom"/>
            </v:shape>
          </w:pict>
        </mc:Fallback>
      </mc:AlternateContent>
    </w:r>
    <w:r w:rsidRPr="00E41757">
      <w:rPr>
        <w:noProof/>
      </w:rPr>
      <w:drawing>
        <wp:anchor distT="0" distB="0" distL="114300" distR="114300" simplePos="0" relativeHeight="251658240" behindDoc="0" locked="0" layoutInCell="1" allowOverlap="0" wp14:anchorId="3704FC32" wp14:editId="24631F6D">
          <wp:simplePos x="0" y="0"/>
          <wp:positionH relativeFrom="page">
            <wp:posOffset>6261100</wp:posOffset>
          </wp:positionH>
          <wp:positionV relativeFrom="page">
            <wp:posOffset>233680</wp:posOffset>
          </wp:positionV>
          <wp:extent cx="1149350" cy="9486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9486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448C4"/>
    <w:multiLevelType w:val="hybridMultilevel"/>
    <w:tmpl w:val="7B80420C"/>
    <w:lvl w:ilvl="0" w:tplc="14090001">
      <w:start w:val="1"/>
      <w:numFmt w:val="bullet"/>
      <w:lvlText w:val=""/>
      <w:lvlJc w:val="left"/>
      <w:pPr>
        <w:ind w:left="720" w:hanging="360"/>
      </w:pPr>
      <w:rPr>
        <w:rFonts w:ascii="Symbol" w:hAnsi="Symbol" w:hint="default"/>
      </w:rPr>
    </w:lvl>
    <w:lvl w:ilvl="1" w:tplc="3544BE44">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457467"/>
    <w:multiLevelType w:val="hybridMultilevel"/>
    <w:tmpl w:val="1696BC60"/>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wNbawMDE2tTCyMDVQ0lEKTi0uzszPAykwrwUAigIWDiwAAAA="/>
  </w:docVars>
  <w:rsids>
    <w:rsidRoot w:val="00B83E06"/>
    <w:rsid w:val="00015153"/>
    <w:rsid w:val="000308A5"/>
    <w:rsid w:val="00055AA5"/>
    <w:rsid w:val="00062B7B"/>
    <w:rsid w:val="00092AB0"/>
    <w:rsid w:val="000B3C83"/>
    <w:rsid w:val="000B5ECE"/>
    <w:rsid w:val="000C11CF"/>
    <w:rsid w:val="000C1256"/>
    <w:rsid w:val="000F5A6C"/>
    <w:rsid w:val="00103613"/>
    <w:rsid w:val="00141BBA"/>
    <w:rsid w:val="00153819"/>
    <w:rsid w:val="001561AA"/>
    <w:rsid w:val="00172853"/>
    <w:rsid w:val="00175ED1"/>
    <w:rsid w:val="00181602"/>
    <w:rsid w:val="00195F58"/>
    <w:rsid w:val="001A37BC"/>
    <w:rsid w:val="001E2AC7"/>
    <w:rsid w:val="00201449"/>
    <w:rsid w:val="00207877"/>
    <w:rsid w:val="00214265"/>
    <w:rsid w:val="00285820"/>
    <w:rsid w:val="002B361D"/>
    <w:rsid w:val="002B567E"/>
    <w:rsid w:val="002E0DD1"/>
    <w:rsid w:val="002F4F8D"/>
    <w:rsid w:val="00303395"/>
    <w:rsid w:val="00312266"/>
    <w:rsid w:val="00322609"/>
    <w:rsid w:val="00334314"/>
    <w:rsid w:val="00357005"/>
    <w:rsid w:val="003A511F"/>
    <w:rsid w:val="003A60DA"/>
    <w:rsid w:val="003C5CC4"/>
    <w:rsid w:val="003E2BCE"/>
    <w:rsid w:val="00410EFE"/>
    <w:rsid w:val="00423B05"/>
    <w:rsid w:val="00435A95"/>
    <w:rsid w:val="00440331"/>
    <w:rsid w:val="00444BF2"/>
    <w:rsid w:val="00476F11"/>
    <w:rsid w:val="00477BAE"/>
    <w:rsid w:val="004800B5"/>
    <w:rsid w:val="004A32B5"/>
    <w:rsid w:val="004D6DA1"/>
    <w:rsid w:val="004D7688"/>
    <w:rsid w:val="004E2AE1"/>
    <w:rsid w:val="005013A6"/>
    <w:rsid w:val="00502623"/>
    <w:rsid w:val="00597F87"/>
    <w:rsid w:val="005B5DA1"/>
    <w:rsid w:val="005C220D"/>
    <w:rsid w:val="00610641"/>
    <w:rsid w:val="006214DA"/>
    <w:rsid w:val="006F0E97"/>
    <w:rsid w:val="007002CF"/>
    <w:rsid w:val="00711C74"/>
    <w:rsid w:val="00712B75"/>
    <w:rsid w:val="007229CC"/>
    <w:rsid w:val="007442F1"/>
    <w:rsid w:val="007D1CFE"/>
    <w:rsid w:val="007F1BEF"/>
    <w:rsid w:val="007F6B10"/>
    <w:rsid w:val="008246FF"/>
    <w:rsid w:val="00840271"/>
    <w:rsid w:val="00874541"/>
    <w:rsid w:val="00891606"/>
    <w:rsid w:val="008B49D2"/>
    <w:rsid w:val="008B4E26"/>
    <w:rsid w:val="008C753F"/>
    <w:rsid w:val="008E1375"/>
    <w:rsid w:val="008E5CF2"/>
    <w:rsid w:val="008F04F4"/>
    <w:rsid w:val="00936C30"/>
    <w:rsid w:val="00953083"/>
    <w:rsid w:val="0098681E"/>
    <w:rsid w:val="009928C4"/>
    <w:rsid w:val="009D0D17"/>
    <w:rsid w:val="009E60E3"/>
    <w:rsid w:val="00A71EF6"/>
    <w:rsid w:val="00A80DF1"/>
    <w:rsid w:val="00A8324D"/>
    <w:rsid w:val="00AA01D2"/>
    <w:rsid w:val="00AC4295"/>
    <w:rsid w:val="00AD0FA3"/>
    <w:rsid w:val="00AD6301"/>
    <w:rsid w:val="00AD63A8"/>
    <w:rsid w:val="00B303D1"/>
    <w:rsid w:val="00B36BB0"/>
    <w:rsid w:val="00B61726"/>
    <w:rsid w:val="00B64EBC"/>
    <w:rsid w:val="00B717B6"/>
    <w:rsid w:val="00B74264"/>
    <w:rsid w:val="00B83E06"/>
    <w:rsid w:val="00BB5E15"/>
    <w:rsid w:val="00BC1C9E"/>
    <w:rsid w:val="00BD0391"/>
    <w:rsid w:val="00BD3107"/>
    <w:rsid w:val="00BE76EB"/>
    <w:rsid w:val="00BF59ED"/>
    <w:rsid w:val="00C131B0"/>
    <w:rsid w:val="00C532C2"/>
    <w:rsid w:val="00C60622"/>
    <w:rsid w:val="00C70F5C"/>
    <w:rsid w:val="00C815EA"/>
    <w:rsid w:val="00CD498A"/>
    <w:rsid w:val="00CF0B1A"/>
    <w:rsid w:val="00D65003"/>
    <w:rsid w:val="00D90615"/>
    <w:rsid w:val="00D935AA"/>
    <w:rsid w:val="00D95B95"/>
    <w:rsid w:val="00DC4B85"/>
    <w:rsid w:val="00DF70C5"/>
    <w:rsid w:val="00E0225F"/>
    <w:rsid w:val="00E30D2E"/>
    <w:rsid w:val="00E41757"/>
    <w:rsid w:val="00E46971"/>
    <w:rsid w:val="00E51A5B"/>
    <w:rsid w:val="00E9063C"/>
    <w:rsid w:val="00EA44F0"/>
    <w:rsid w:val="00F506E2"/>
    <w:rsid w:val="00F54890"/>
    <w:rsid w:val="00F75A46"/>
    <w:rsid w:val="00F909D4"/>
    <w:rsid w:val="00F91883"/>
    <w:rsid w:val="00FB62D3"/>
    <w:rsid w:val="00FC2DCC"/>
    <w:rsid w:val="00FC6852"/>
    <w:rsid w:val="00FD5A53"/>
    <w:rsid w:val="0435FDD3"/>
    <w:rsid w:val="0B8039AB"/>
    <w:rsid w:val="0C4E608E"/>
    <w:rsid w:val="0CE394F6"/>
    <w:rsid w:val="0FE15282"/>
    <w:rsid w:val="11975CA5"/>
    <w:rsid w:val="1AEA37D8"/>
    <w:rsid w:val="219D4617"/>
    <w:rsid w:val="23777F01"/>
    <w:rsid w:val="23A52BF8"/>
    <w:rsid w:val="23A6C560"/>
    <w:rsid w:val="2563B015"/>
    <w:rsid w:val="2D5E20CA"/>
    <w:rsid w:val="2DE19588"/>
    <w:rsid w:val="308DD587"/>
    <w:rsid w:val="3172ECD3"/>
    <w:rsid w:val="323A9363"/>
    <w:rsid w:val="323CD877"/>
    <w:rsid w:val="36F5F3CE"/>
    <w:rsid w:val="3735CB51"/>
    <w:rsid w:val="39FDACC3"/>
    <w:rsid w:val="3A83887D"/>
    <w:rsid w:val="3ACF7A89"/>
    <w:rsid w:val="3AF42B7D"/>
    <w:rsid w:val="3D0450F3"/>
    <w:rsid w:val="3FF15D0E"/>
    <w:rsid w:val="437836E8"/>
    <w:rsid w:val="441DCACB"/>
    <w:rsid w:val="46353B22"/>
    <w:rsid w:val="487D1933"/>
    <w:rsid w:val="4B8FC049"/>
    <w:rsid w:val="52076E6F"/>
    <w:rsid w:val="6360EC78"/>
    <w:rsid w:val="6481F4A8"/>
    <w:rsid w:val="661A0CDE"/>
    <w:rsid w:val="668B090A"/>
    <w:rsid w:val="6B0914CB"/>
    <w:rsid w:val="6FF34A60"/>
    <w:rsid w:val="7070E71B"/>
    <w:rsid w:val="742365DD"/>
    <w:rsid w:val="75CC207C"/>
    <w:rsid w:val="762F3ED8"/>
    <w:rsid w:val="78BBA51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06B00"/>
  <w15:chartTrackingRefBased/>
  <w15:docId w15:val="{24CC7193-7F2C-4B0E-BEDA-8BBE6ED6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A46"/>
    <w:pPr>
      <w:ind w:left="720"/>
      <w:contextualSpacing/>
    </w:pPr>
  </w:style>
  <w:style w:type="paragraph" w:styleId="Header">
    <w:name w:val="header"/>
    <w:basedOn w:val="Normal"/>
    <w:link w:val="HeaderChar"/>
    <w:uiPriority w:val="99"/>
    <w:unhideWhenUsed/>
    <w:rsid w:val="00E41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757"/>
  </w:style>
  <w:style w:type="paragraph" w:styleId="Footer">
    <w:name w:val="footer"/>
    <w:basedOn w:val="Normal"/>
    <w:link w:val="FooterChar"/>
    <w:uiPriority w:val="99"/>
    <w:unhideWhenUsed/>
    <w:rsid w:val="00E41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57"/>
  </w:style>
  <w:style w:type="character" w:styleId="CommentReference">
    <w:name w:val="annotation reference"/>
    <w:basedOn w:val="DefaultParagraphFont"/>
    <w:uiPriority w:val="99"/>
    <w:semiHidden/>
    <w:unhideWhenUsed/>
    <w:rsid w:val="00E41757"/>
    <w:rPr>
      <w:sz w:val="16"/>
      <w:szCs w:val="16"/>
    </w:rPr>
  </w:style>
  <w:style w:type="paragraph" w:styleId="CommentText">
    <w:name w:val="annotation text"/>
    <w:basedOn w:val="Normal"/>
    <w:link w:val="CommentTextChar"/>
    <w:uiPriority w:val="99"/>
    <w:semiHidden/>
    <w:unhideWhenUsed/>
    <w:rsid w:val="00E41757"/>
    <w:pPr>
      <w:spacing w:line="240" w:lineRule="auto"/>
    </w:pPr>
    <w:rPr>
      <w:sz w:val="20"/>
      <w:szCs w:val="20"/>
    </w:rPr>
  </w:style>
  <w:style w:type="character" w:customStyle="1" w:styleId="CommentTextChar">
    <w:name w:val="Comment Text Char"/>
    <w:basedOn w:val="DefaultParagraphFont"/>
    <w:link w:val="CommentText"/>
    <w:uiPriority w:val="99"/>
    <w:semiHidden/>
    <w:rsid w:val="00E41757"/>
    <w:rPr>
      <w:sz w:val="20"/>
      <w:szCs w:val="20"/>
    </w:rPr>
  </w:style>
  <w:style w:type="paragraph" w:styleId="CommentSubject">
    <w:name w:val="annotation subject"/>
    <w:basedOn w:val="CommentText"/>
    <w:next w:val="CommentText"/>
    <w:link w:val="CommentSubjectChar"/>
    <w:uiPriority w:val="99"/>
    <w:semiHidden/>
    <w:unhideWhenUsed/>
    <w:rsid w:val="00E41757"/>
    <w:rPr>
      <w:b/>
      <w:bCs/>
    </w:rPr>
  </w:style>
  <w:style w:type="character" w:customStyle="1" w:styleId="CommentSubjectChar">
    <w:name w:val="Comment Subject Char"/>
    <w:basedOn w:val="CommentTextChar"/>
    <w:link w:val="CommentSubject"/>
    <w:uiPriority w:val="99"/>
    <w:semiHidden/>
    <w:rsid w:val="00E41757"/>
    <w:rPr>
      <w:b/>
      <w:bCs/>
      <w:sz w:val="20"/>
      <w:szCs w:val="20"/>
    </w:rPr>
  </w:style>
  <w:style w:type="paragraph" w:styleId="BalloonText">
    <w:name w:val="Balloon Text"/>
    <w:basedOn w:val="Normal"/>
    <w:link w:val="BalloonTextChar"/>
    <w:uiPriority w:val="99"/>
    <w:semiHidden/>
    <w:unhideWhenUsed/>
    <w:rsid w:val="00E41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757"/>
    <w:rPr>
      <w:rFonts w:ascii="Segoe UI" w:hAnsi="Segoe UI" w:cs="Segoe UI"/>
      <w:sz w:val="18"/>
      <w:szCs w:val="18"/>
    </w:rPr>
  </w:style>
  <w:style w:type="paragraph" w:styleId="Revision">
    <w:name w:val="Revision"/>
    <w:hidden/>
    <w:uiPriority w:val="99"/>
    <w:semiHidden/>
    <w:rsid w:val="00D90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3069">
      <w:bodyDiv w:val="1"/>
      <w:marLeft w:val="0"/>
      <w:marRight w:val="0"/>
      <w:marTop w:val="0"/>
      <w:marBottom w:val="0"/>
      <w:divBdr>
        <w:top w:val="none" w:sz="0" w:space="0" w:color="auto"/>
        <w:left w:val="none" w:sz="0" w:space="0" w:color="auto"/>
        <w:bottom w:val="none" w:sz="0" w:space="0" w:color="auto"/>
        <w:right w:val="none" w:sz="0" w:space="0" w:color="auto"/>
      </w:divBdr>
      <w:divsChild>
        <w:div w:id="360085062">
          <w:marLeft w:val="0"/>
          <w:marRight w:val="0"/>
          <w:marTop w:val="0"/>
          <w:marBottom w:val="0"/>
          <w:divBdr>
            <w:top w:val="none" w:sz="0" w:space="0" w:color="auto"/>
            <w:left w:val="none" w:sz="0" w:space="0" w:color="auto"/>
            <w:bottom w:val="none" w:sz="0" w:space="0" w:color="auto"/>
            <w:right w:val="none" w:sz="0" w:space="0" w:color="auto"/>
          </w:divBdr>
        </w:div>
        <w:div w:id="910431604">
          <w:marLeft w:val="0"/>
          <w:marRight w:val="0"/>
          <w:marTop w:val="0"/>
          <w:marBottom w:val="0"/>
          <w:divBdr>
            <w:top w:val="none" w:sz="0" w:space="0" w:color="auto"/>
            <w:left w:val="none" w:sz="0" w:space="0" w:color="auto"/>
            <w:bottom w:val="none" w:sz="0" w:space="0" w:color="auto"/>
            <w:right w:val="none" w:sz="0" w:space="0" w:color="auto"/>
          </w:divBdr>
        </w:div>
        <w:div w:id="1164318464">
          <w:marLeft w:val="0"/>
          <w:marRight w:val="0"/>
          <w:marTop w:val="0"/>
          <w:marBottom w:val="0"/>
          <w:divBdr>
            <w:top w:val="none" w:sz="0" w:space="0" w:color="auto"/>
            <w:left w:val="none" w:sz="0" w:space="0" w:color="auto"/>
            <w:bottom w:val="none" w:sz="0" w:space="0" w:color="auto"/>
            <w:right w:val="none" w:sz="0" w:space="0" w:color="auto"/>
          </w:divBdr>
        </w:div>
        <w:div w:id="1544320950">
          <w:marLeft w:val="0"/>
          <w:marRight w:val="0"/>
          <w:marTop w:val="0"/>
          <w:marBottom w:val="0"/>
          <w:divBdr>
            <w:top w:val="none" w:sz="0" w:space="0" w:color="auto"/>
            <w:left w:val="none" w:sz="0" w:space="0" w:color="auto"/>
            <w:bottom w:val="none" w:sz="0" w:space="0" w:color="auto"/>
            <w:right w:val="none" w:sz="0" w:space="0" w:color="auto"/>
          </w:divBdr>
        </w:div>
      </w:divsChild>
    </w:div>
    <w:div w:id="1302030670">
      <w:bodyDiv w:val="1"/>
      <w:marLeft w:val="0"/>
      <w:marRight w:val="0"/>
      <w:marTop w:val="0"/>
      <w:marBottom w:val="0"/>
      <w:divBdr>
        <w:top w:val="none" w:sz="0" w:space="0" w:color="auto"/>
        <w:left w:val="none" w:sz="0" w:space="0" w:color="auto"/>
        <w:bottom w:val="none" w:sz="0" w:space="0" w:color="auto"/>
        <w:right w:val="none" w:sz="0" w:space="0" w:color="auto"/>
      </w:divBdr>
    </w:div>
    <w:div w:id="17615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sh@realestate.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70F8A4E0E43F46ACFFCBD3497F75D2" ma:contentTypeVersion="11" ma:contentTypeDescription="Create a new document." ma:contentTypeScope="" ma:versionID="30a47eb3fc0b11f7daab852855d499b0">
  <xsd:schema xmlns:xsd="http://www.w3.org/2001/XMLSchema" xmlns:xs="http://www.w3.org/2001/XMLSchema" xmlns:p="http://schemas.microsoft.com/office/2006/metadata/properties" xmlns:ns2="aff5efad-8dd2-448a-a30b-8cd4549daa2f" xmlns:ns3="160e3f4f-0606-4d7f-acea-118299779bb1" targetNamespace="http://schemas.microsoft.com/office/2006/metadata/properties" ma:root="true" ma:fieldsID="dadcd1cfaf4a1cdad813f61ac915ce5e" ns2:_="" ns3:_="">
    <xsd:import namespace="aff5efad-8dd2-448a-a30b-8cd4549daa2f"/>
    <xsd:import namespace="160e3f4f-0606-4d7f-acea-118299779b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efad-8dd2-448a-a30b-8cd4549da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e3f4f-0606-4d7f-acea-118299779b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64270-51D7-4D76-AA03-A421A1CBB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EB4D6B-29AB-4CA0-B8A3-AC8BC97C5E33}">
  <ds:schemaRefs>
    <ds:schemaRef ds:uri="http://schemas.microsoft.com/sharepoint/v3/contenttype/forms"/>
  </ds:schemaRefs>
</ds:datastoreItem>
</file>

<file path=customXml/itemProps3.xml><?xml version="1.0" encoding="utf-8"?>
<ds:datastoreItem xmlns:ds="http://schemas.openxmlformats.org/officeDocument/2006/customXml" ds:itemID="{278ECAA7-610F-4B7E-9310-0E935C5037DA}">
  <ds:schemaRefs>
    <ds:schemaRef ds:uri="http://schemas.openxmlformats.org/officeDocument/2006/bibliography"/>
  </ds:schemaRefs>
</ds:datastoreItem>
</file>

<file path=customXml/itemProps4.xml><?xml version="1.0" encoding="utf-8"?>
<ds:datastoreItem xmlns:ds="http://schemas.openxmlformats.org/officeDocument/2006/customXml" ds:itemID="{0E966C41-0164-44E4-9F3D-7FE2546BF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5efad-8dd2-448a-a30b-8cd4549daa2f"/>
    <ds:schemaRef ds:uri="160e3f4f-0606-4d7f-acea-118299779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March</dc:creator>
  <cp:keywords/>
  <dc:description/>
  <cp:lastModifiedBy>Mark Ferguson</cp:lastModifiedBy>
  <cp:revision>2</cp:revision>
  <cp:lastPrinted>2020-09-29T21:54:00Z</cp:lastPrinted>
  <dcterms:created xsi:type="dcterms:W3CDTF">2020-09-30T19:06:00Z</dcterms:created>
  <dcterms:modified xsi:type="dcterms:W3CDTF">2020-09-30T19:06:00Z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0x0101008770F8A4E0E43F46ACFFCBD3497F75D2</vt:lpwstr>
  </property>
  <property fmtid="{D5CDD505-2E9C-101B-9397-08002B2CF9AE}" pid="3" name="Order">
    <vt:r8>55100</vt:r8>
  </property>
  <property fmtid="{D5CDD505-2E9C-101B-9397-08002B2CF9AE}" pid="4" name="ComplianceAssetId">
    <vt:lpwstr/>
  </property>
</Properties>
</file>